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B2" w:rsidRPr="006F62B2" w:rsidRDefault="006F62B2" w:rsidP="006F62B2">
      <w:pPr>
        <w:jc w:val="both"/>
        <w:rPr>
          <w:rFonts w:cstheme="minorHAnsi"/>
          <w:sz w:val="56"/>
          <w:szCs w:val="56"/>
        </w:rPr>
      </w:pPr>
      <w:r w:rsidRPr="006F62B2">
        <w:rPr>
          <w:rFonts w:cstheme="minorHAnsi"/>
          <w:sz w:val="72"/>
          <w:szCs w:val="72"/>
        </w:rPr>
        <w:t>Cycle 1</w:t>
      </w:r>
      <w:r w:rsidRPr="006F62B2">
        <w:rPr>
          <w:rFonts w:cstheme="minorHAnsi"/>
          <w:sz w:val="56"/>
          <w:szCs w:val="56"/>
        </w:rPr>
        <w:t xml:space="preserve">  </w:t>
      </w:r>
      <w:r>
        <w:rPr>
          <w:rFonts w:cstheme="minorHAnsi"/>
          <w:sz w:val="56"/>
          <w:szCs w:val="56"/>
        </w:rPr>
        <w:t xml:space="preserve">                                 </w:t>
      </w:r>
      <w:r w:rsidRPr="006F62B2">
        <w:rPr>
          <w:rFonts w:cstheme="minorHAnsi"/>
          <w:sz w:val="56"/>
          <w:szCs w:val="56"/>
        </w:rPr>
        <w:t xml:space="preserve">PS-MS-GS </w:t>
      </w:r>
    </w:p>
    <w:p w:rsidR="006F62B2" w:rsidRDefault="006F62B2" w:rsidP="006F62B2">
      <w:pPr>
        <w:jc w:val="both"/>
        <w:rPr>
          <w:rFonts w:cstheme="minorHAnsi"/>
        </w:rPr>
      </w:pPr>
    </w:p>
    <w:p w:rsidR="006F62B2" w:rsidRDefault="006F62B2" w:rsidP="006F62B2">
      <w:pPr>
        <w:jc w:val="both"/>
        <w:rPr>
          <w:rFonts w:cstheme="minorHAnsi"/>
          <w:b/>
          <w:sz w:val="56"/>
          <w:szCs w:val="56"/>
          <w:u w:val="single"/>
        </w:rPr>
      </w:pPr>
      <w:r>
        <w:rPr>
          <w:noProof/>
          <w:lang w:eastAsia="fr-FR"/>
        </w:rPr>
        <w:drawing>
          <wp:anchor distT="0" distB="0" distL="114300" distR="114300" simplePos="0" relativeHeight="251668480" behindDoc="0" locked="0" layoutInCell="1" allowOverlap="1">
            <wp:simplePos x="0" y="0"/>
            <wp:positionH relativeFrom="column">
              <wp:posOffset>4324350</wp:posOffset>
            </wp:positionH>
            <wp:positionV relativeFrom="paragraph">
              <wp:posOffset>144145</wp:posOffset>
            </wp:positionV>
            <wp:extent cx="2212340" cy="2212340"/>
            <wp:effectExtent l="0" t="0" r="0" b="0"/>
            <wp:wrapSquare wrapText="bothSides"/>
            <wp:docPr id="8" name="Image 8" descr="Arc en ciel imprime des mains d’enfants dans le cercle. Image de vecteur pour cartes postales et votre conception - clipart vectoriel de Enfant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 en ciel imprime des mains d’enfants dans le cercle. Image de vecteur pour cartes postales et votre conception - clipart vectoriel de Enfant libre de droi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340" cy="22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F0C" w:rsidRPr="006F62B2" w:rsidRDefault="00E92F0C" w:rsidP="006F62B2">
      <w:pPr>
        <w:jc w:val="both"/>
        <w:rPr>
          <w:rFonts w:cstheme="minorHAnsi"/>
          <w:b/>
          <w:sz w:val="56"/>
          <w:szCs w:val="56"/>
          <w:u w:val="single"/>
        </w:rPr>
      </w:pPr>
      <w:r w:rsidRPr="006F62B2">
        <w:rPr>
          <w:rFonts w:cstheme="minorHAnsi"/>
          <w:b/>
          <w:sz w:val="56"/>
          <w:szCs w:val="56"/>
          <w:u w:val="single"/>
        </w:rPr>
        <w:t xml:space="preserve">Proposition d’activités </w:t>
      </w:r>
    </w:p>
    <w:p w:rsidR="00090009" w:rsidRPr="00906627" w:rsidRDefault="00090009" w:rsidP="006F62B2">
      <w:pPr>
        <w:jc w:val="both"/>
        <w:rPr>
          <w:rFonts w:cstheme="minorHAnsi"/>
        </w:rPr>
      </w:pPr>
    </w:p>
    <w:p w:rsidR="006F62B2" w:rsidRDefault="006F62B2" w:rsidP="006F62B2">
      <w:pPr>
        <w:jc w:val="both"/>
        <w:rPr>
          <w:rFonts w:cstheme="minorHAnsi"/>
          <w:sz w:val="40"/>
          <w:szCs w:val="40"/>
        </w:rPr>
      </w:pPr>
    </w:p>
    <w:p w:rsidR="006F62B2" w:rsidRDefault="006F62B2" w:rsidP="006F62B2">
      <w:pPr>
        <w:jc w:val="both"/>
        <w:rPr>
          <w:rFonts w:cstheme="minorHAnsi"/>
          <w:sz w:val="40"/>
          <w:szCs w:val="40"/>
        </w:rPr>
      </w:pPr>
    </w:p>
    <w:p w:rsidR="00090009" w:rsidRPr="006F62B2" w:rsidRDefault="00090009" w:rsidP="006F62B2">
      <w:pPr>
        <w:jc w:val="both"/>
        <w:rPr>
          <w:rFonts w:cstheme="minorHAnsi"/>
          <w:sz w:val="40"/>
          <w:szCs w:val="40"/>
        </w:rPr>
      </w:pPr>
      <w:r w:rsidRPr="006F62B2">
        <w:rPr>
          <w:rFonts w:cstheme="minorHAnsi"/>
          <w:sz w:val="40"/>
          <w:szCs w:val="40"/>
        </w:rPr>
        <w:t xml:space="preserve">En lien avec les 5 domaines des programmes de l’école maternelle : </w:t>
      </w:r>
    </w:p>
    <w:p w:rsidR="00090009" w:rsidRPr="006F62B2" w:rsidRDefault="00090009" w:rsidP="006F62B2">
      <w:pPr>
        <w:pStyle w:val="Paragraphedeliste"/>
        <w:numPr>
          <w:ilvl w:val="0"/>
          <w:numId w:val="9"/>
        </w:numPr>
        <w:jc w:val="both"/>
        <w:rPr>
          <w:rFonts w:cstheme="minorHAnsi"/>
          <w:sz w:val="40"/>
          <w:szCs w:val="40"/>
        </w:rPr>
      </w:pPr>
      <w:r w:rsidRPr="006F62B2">
        <w:rPr>
          <w:rFonts w:cstheme="minorHAnsi"/>
          <w:sz w:val="40"/>
          <w:szCs w:val="40"/>
        </w:rPr>
        <w:t xml:space="preserve">Mobiliser le langage dans toutes ses dimensions </w:t>
      </w:r>
    </w:p>
    <w:p w:rsidR="00090009" w:rsidRPr="006F62B2" w:rsidRDefault="00090009" w:rsidP="006F62B2">
      <w:pPr>
        <w:pStyle w:val="Paragraphedeliste"/>
        <w:numPr>
          <w:ilvl w:val="0"/>
          <w:numId w:val="9"/>
        </w:numPr>
        <w:jc w:val="both"/>
        <w:rPr>
          <w:rFonts w:cstheme="minorHAnsi"/>
          <w:sz w:val="40"/>
          <w:szCs w:val="40"/>
        </w:rPr>
      </w:pPr>
      <w:r w:rsidRPr="006F62B2">
        <w:rPr>
          <w:rFonts w:cstheme="minorHAnsi"/>
          <w:sz w:val="40"/>
          <w:szCs w:val="40"/>
        </w:rPr>
        <w:t>Agir, s'exprimer, comprendre à travers l'activité physique</w:t>
      </w:r>
    </w:p>
    <w:p w:rsidR="00090009" w:rsidRPr="006F62B2" w:rsidRDefault="00090009" w:rsidP="006F62B2">
      <w:pPr>
        <w:pStyle w:val="Paragraphedeliste"/>
        <w:numPr>
          <w:ilvl w:val="0"/>
          <w:numId w:val="9"/>
        </w:numPr>
        <w:jc w:val="both"/>
        <w:rPr>
          <w:rFonts w:cstheme="minorHAnsi"/>
          <w:sz w:val="40"/>
          <w:szCs w:val="40"/>
        </w:rPr>
      </w:pPr>
      <w:r w:rsidRPr="006F62B2">
        <w:rPr>
          <w:rFonts w:cstheme="minorHAnsi"/>
          <w:sz w:val="40"/>
          <w:szCs w:val="40"/>
        </w:rPr>
        <w:t>Agir, s'exprimer, comprendre à travers les activités artistiques</w:t>
      </w:r>
    </w:p>
    <w:p w:rsidR="00090009" w:rsidRPr="006F62B2" w:rsidRDefault="00090009" w:rsidP="006F62B2">
      <w:pPr>
        <w:pStyle w:val="Paragraphedeliste"/>
        <w:numPr>
          <w:ilvl w:val="0"/>
          <w:numId w:val="9"/>
        </w:numPr>
        <w:jc w:val="both"/>
        <w:rPr>
          <w:rFonts w:cstheme="minorHAnsi"/>
          <w:sz w:val="40"/>
          <w:szCs w:val="40"/>
        </w:rPr>
      </w:pPr>
      <w:r w:rsidRPr="006F62B2">
        <w:rPr>
          <w:rFonts w:cstheme="minorHAnsi"/>
          <w:sz w:val="40"/>
          <w:szCs w:val="40"/>
        </w:rPr>
        <w:t>Construire les premiers outils pour structurer sa pensée</w:t>
      </w:r>
    </w:p>
    <w:p w:rsidR="00090009" w:rsidRPr="006F62B2" w:rsidRDefault="00090009" w:rsidP="006F62B2">
      <w:pPr>
        <w:pStyle w:val="Paragraphedeliste"/>
        <w:numPr>
          <w:ilvl w:val="0"/>
          <w:numId w:val="9"/>
        </w:numPr>
        <w:jc w:val="both"/>
        <w:rPr>
          <w:rFonts w:cstheme="minorHAnsi"/>
          <w:sz w:val="40"/>
          <w:szCs w:val="40"/>
        </w:rPr>
      </w:pPr>
      <w:r w:rsidRPr="006F62B2">
        <w:rPr>
          <w:rFonts w:cstheme="minorHAnsi"/>
          <w:sz w:val="40"/>
          <w:szCs w:val="40"/>
        </w:rPr>
        <w:t>Explorer le monde</w:t>
      </w:r>
    </w:p>
    <w:p w:rsidR="00E92F0C" w:rsidRPr="00906627" w:rsidRDefault="00E92F0C" w:rsidP="006F62B2">
      <w:pPr>
        <w:jc w:val="both"/>
        <w:rPr>
          <w:rFonts w:cstheme="minorHAnsi"/>
        </w:rPr>
      </w:pPr>
    </w:p>
    <w:p w:rsidR="00E92F0C" w:rsidRPr="00906627" w:rsidRDefault="00E92F0C" w:rsidP="006F62B2">
      <w:pPr>
        <w:jc w:val="both"/>
        <w:rPr>
          <w:rFonts w:cstheme="minorHAnsi"/>
        </w:rPr>
      </w:pPr>
      <w:r w:rsidRPr="00906627">
        <w:rPr>
          <w:rFonts w:cstheme="minorHAnsi"/>
        </w:rPr>
        <w:br w:type="page"/>
      </w:r>
    </w:p>
    <w:p w:rsidR="00E92F0C" w:rsidRPr="00A55666" w:rsidRDefault="00E92F0C" w:rsidP="006F62B2">
      <w:pPr>
        <w:pBdr>
          <w:bottom w:val="single" w:sz="4" w:space="1" w:color="auto"/>
        </w:pBdr>
        <w:jc w:val="both"/>
        <w:rPr>
          <w:rFonts w:cstheme="minorHAnsi"/>
          <w:b/>
          <w:sz w:val="28"/>
          <w:szCs w:val="28"/>
        </w:rPr>
      </w:pPr>
      <w:r w:rsidRPr="00A55666">
        <w:rPr>
          <w:rFonts w:cstheme="minorHAnsi"/>
          <w:b/>
          <w:sz w:val="28"/>
          <w:szCs w:val="28"/>
        </w:rPr>
        <w:lastRenderedPageBreak/>
        <w:t xml:space="preserve">Mobiliser le langage dans toutes ses dimensions </w:t>
      </w:r>
    </w:p>
    <w:p w:rsidR="00D716CD" w:rsidRPr="00906627" w:rsidRDefault="00D716CD" w:rsidP="006F62B2">
      <w:pPr>
        <w:autoSpaceDE w:val="0"/>
        <w:autoSpaceDN w:val="0"/>
        <w:adjustRightInd w:val="0"/>
        <w:spacing w:after="0" w:line="240" w:lineRule="auto"/>
        <w:jc w:val="both"/>
        <w:rPr>
          <w:rFonts w:cstheme="minorHAnsi"/>
        </w:rPr>
      </w:pPr>
      <w:r w:rsidRPr="00906627">
        <w:rPr>
          <w:rFonts w:cstheme="minorHAnsi"/>
          <w:b/>
          <w:color w:val="7030A0"/>
          <w:u w:val="single"/>
        </w:rPr>
        <w:t>Langage oral</w:t>
      </w:r>
      <w:r w:rsidRPr="00906627">
        <w:rPr>
          <w:rFonts w:cstheme="minorHAnsi"/>
          <w:color w:val="7030A0"/>
        </w:rPr>
        <w:t> </w:t>
      </w:r>
      <w:r w:rsidRPr="00906627">
        <w:rPr>
          <w:rFonts w:cstheme="minorHAnsi"/>
        </w:rPr>
        <w:t>: l’enjeu est d’enrichir le langage de l’enfant en développ</w:t>
      </w:r>
      <w:r w:rsidR="00272B18" w:rsidRPr="00906627">
        <w:rPr>
          <w:rFonts w:cstheme="minorHAnsi"/>
        </w:rPr>
        <w:t>ant</w:t>
      </w:r>
      <w:r w:rsidRPr="00906627">
        <w:rPr>
          <w:rFonts w:cstheme="minorHAnsi"/>
        </w:rPr>
        <w:t xml:space="preserve"> son vocabulaire</w:t>
      </w:r>
      <w:r w:rsidR="00272B18" w:rsidRPr="00906627">
        <w:rPr>
          <w:rFonts w:cstheme="minorHAnsi"/>
        </w:rPr>
        <w:t xml:space="preserve"> lexique et s</w:t>
      </w:r>
      <w:r w:rsidRPr="00906627">
        <w:rPr>
          <w:rFonts w:cstheme="minorHAnsi"/>
        </w:rPr>
        <w:t xml:space="preserve">a syntaxe pour </w:t>
      </w:r>
      <w:r w:rsidR="00272B18" w:rsidRPr="00906627">
        <w:rPr>
          <w:rFonts w:cstheme="minorHAnsi"/>
        </w:rPr>
        <w:t xml:space="preserve">lui </w:t>
      </w:r>
      <w:r w:rsidRPr="00906627">
        <w:rPr>
          <w:rFonts w:cstheme="minorHAnsi"/>
        </w:rPr>
        <w:t xml:space="preserve">permettre de dire le monde.  </w:t>
      </w:r>
    </w:p>
    <w:p w:rsidR="00272B18" w:rsidRPr="00906627" w:rsidRDefault="00272B18" w:rsidP="006F62B2">
      <w:pPr>
        <w:autoSpaceDE w:val="0"/>
        <w:autoSpaceDN w:val="0"/>
        <w:adjustRightInd w:val="0"/>
        <w:spacing w:after="0" w:line="240" w:lineRule="auto"/>
        <w:jc w:val="both"/>
        <w:rPr>
          <w:rFonts w:cstheme="minorHAnsi"/>
        </w:rPr>
      </w:pPr>
      <w:r w:rsidRPr="00906627">
        <w:rPr>
          <w:rFonts w:cstheme="minorHAnsi"/>
          <w:b/>
          <w:color w:val="7030A0"/>
          <w:u w:val="single"/>
        </w:rPr>
        <w:t>Langage écrit</w:t>
      </w:r>
      <w:r w:rsidRPr="00906627">
        <w:rPr>
          <w:rFonts w:cstheme="minorHAnsi"/>
        </w:rPr>
        <w:t xml:space="preserve"> : commencer à s’approprier les particularités de l’écrit : son fonctionnement avec la découverte des lettres et des sons et le geste graphique. </w:t>
      </w:r>
    </w:p>
    <w:p w:rsidR="00D716CD" w:rsidRPr="00906627" w:rsidRDefault="00D716CD" w:rsidP="006F62B2">
      <w:pPr>
        <w:autoSpaceDE w:val="0"/>
        <w:autoSpaceDN w:val="0"/>
        <w:adjustRightInd w:val="0"/>
        <w:spacing w:after="0" w:line="240" w:lineRule="auto"/>
        <w:jc w:val="both"/>
        <w:rPr>
          <w:rFonts w:cstheme="minorHAnsi"/>
        </w:rPr>
      </w:pPr>
    </w:p>
    <w:p w:rsidR="00D716CD" w:rsidRPr="00906627" w:rsidRDefault="00332167" w:rsidP="006F62B2">
      <w:pPr>
        <w:jc w:val="both"/>
        <w:rPr>
          <w:rFonts w:cstheme="minorHAnsi"/>
          <w:b/>
          <w:color w:val="7030A0"/>
          <w:u w:val="single"/>
        </w:rPr>
      </w:pPr>
      <w:r w:rsidRPr="00906627">
        <w:rPr>
          <w:rFonts w:cstheme="minorHAnsi"/>
          <w:b/>
          <w:color w:val="7030A0"/>
          <w:u w:val="single"/>
        </w:rPr>
        <w:t>Exemple d’a</w:t>
      </w:r>
      <w:r w:rsidR="00D716CD" w:rsidRPr="00906627">
        <w:rPr>
          <w:rFonts w:cstheme="minorHAnsi"/>
          <w:b/>
          <w:color w:val="7030A0"/>
          <w:u w:val="single"/>
        </w:rPr>
        <w:t xml:space="preserve">ctivités à mettre en œuvre avec votre enfant : </w:t>
      </w:r>
    </w:p>
    <w:p w:rsidR="00D716CD" w:rsidRPr="00906627" w:rsidRDefault="00D716CD" w:rsidP="006F62B2">
      <w:pPr>
        <w:pStyle w:val="Paragraphedeliste"/>
        <w:numPr>
          <w:ilvl w:val="0"/>
          <w:numId w:val="1"/>
        </w:numPr>
        <w:jc w:val="both"/>
        <w:rPr>
          <w:rFonts w:cstheme="minorHAnsi"/>
        </w:rPr>
      </w:pPr>
      <w:r w:rsidRPr="00906627">
        <w:rPr>
          <w:rFonts w:cstheme="minorHAnsi"/>
        </w:rPr>
        <w:t>Lecture et exploitation d’albums de littérature de jeunesse (Possibilité d’emprunts à la bibliothèque du quartier)</w:t>
      </w:r>
    </w:p>
    <w:p w:rsidR="00D716CD" w:rsidRPr="00906627" w:rsidRDefault="00D716CD" w:rsidP="006F62B2">
      <w:pPr>
        <w:pStyle w:val="Paragraphedeliste"/>
        <w:numPr>
          <w:ilvl w:val="0"/>
          <w:numId w:val="1"/>
        </w:numPr>
        <w:jc w:val="both"/>
        <w:rPr>
          <w:rFonts w:cstheme="minorHAnsi"/>
        </w:rPr>
      </w:pPr>
      <w:r w:rsidRPr="00906627">
        <w:rPr>
          <w:rFonts w:cstheme="minorHAnsi"/>
        </w:rPr>
        <w:t xml:space="preserve">Découverte d’imagiers </w:t>
      </w:r>
    </w:p>
    <w:p w:rsidR="007F3B15" w:rsidRPr="00906627" w:rsidRDefault="007F3B15" w:rsidP="006F62B2">
      <w:pPr>
        <w:pStyle w:val="Paragraphedeliste"/>
        <w:numPr>
          <w:ilvl w:val="0"/>
          <w:numId w:val="1"/>
        </w:numPr>
        <w:jc w:val="both"/>
        <w:rPr>
          <w:rFonts w:cstheme="minorHAnsi"/>
        </w:rPr>
      </w:pPr>
      <w:r w:rsidRPr="00906627">
        <w:rPr>
          <w:rFonts w:cstheme="minorHAnsi"/>
        </w:rPr>
        <w:t xml:space="preserve">Exploration de documentaires : </w:t>
      </w:r>
      <w:r w:rsidR="00A711BD" w:rsidRPr="00906627">
        <w:rPr>
          <w:rFonts w:cstheme="minorHAnsi"/>
        </w:rPr>
        <w:t>« Wakou » Ed. Milan, …</w:t>
      </w:r>
    </w:p>
    <w:p w:rsidR="00D716CD" w:rsidRPr="00906627" w:rsidRDefault="00D716CD" w:rsidP="006F62B2">
      <w:pPr>
        <w:pStyle w:val="Paragraphedeliste"/>
        <w:numPr>
          <w:ilvl w:val="0"/>
          <w:numId w:val="1"/>
        </w:numPr>
        <w:jc w:val="both"/>
        <w:rPr>
          <w:rFonts w:cstheme="minorHAnsi"/>
        </w:rPr>
      </w:pPr>
      <w:r w:rsidRPr="00906627">
        <w:rPr>
          <w:rFonts w:cstheme="minorHAnsi"/>
        </w:rPr>
        <w:t>Jeux de langage (possibilité d’emprunts dans les ludothèques ou médiathèques)</w:t>
      </w:r>
    </w:p>
    <w:p w:rsidR="00272B18" w:rsidRPr="00906627" w:rsidRDefault="00F246FB" w:rsidP="006F62B2">
      <w:pPr>
        <w:pStyle w:val="Paragraphedeliste"/>
        <w:numPr>
          <w:ilvl w:val="0"/>
          <w:numId w:val="1"/>
        </w:numPr>
        <w:jc w:val="both"/>
        <w:rPr>
          <w:rFonts w:cstheme="minorHAnsi"/>
        </w:rPr>
      </w:pPr>
      <w:r w:rsidRPr="00906627">
        <w:rPr>
          <w:rFonts w:cstheme="minorHAnsi"/>
        </w:rPr>
        <w:t xml:space="preserve">Revoir les chants, les poésies et les comptines apprises à l’école depuis le début de l’année et en apprendre de nouveaux. </w:t>
      </w:r>
    </w:p>
    <w:p w:rsidR="00F246FB" w:rsidRPr="00906627" w:rsidRDefault="00F246FB" w:rsidP="006F62B2">
      <w:pPr>
        <w:pStyle w:val="Paragraphedeliste"/>
        <w:numPr>
          <w:ilvl w:val="0"/>
          <w:numId w:val="1"/>
        </w:numPr>
        <w:jc w:val="both"/>
        <w:rPr>
          <w:rFonts w:cstheme="minorHAnsi"/>
        </w:rPr>
      </w:pPr>
      <w:r w:rsidRPr="00906627">
        <w:rPr>
          <w:rFonts w:cstheme="minorHAnsi"/>
        </w:rPr>
        <w:t>Dessiner et colorier</w:t>
      </w:r>
    </w:p>
    <w:p w:rsidR="00D716CD" w:rsidRPr="00906627" w:rsidRDefault="00272B18" w:rsidP="006F62B2">
      <w:pPr>
        <w:pStyle w:val="Paragraphedeliste"/>
        <w:numPr>
          <w:ilvl w:val="0"/>
          <w:numId w:val="1"/>
        </w:numPr>
        <w:jc w:val="both"/>
        <w:rPr>
          <w:rFonts w:cstheme="minorHAnsi"/>
        </w:rPr>
      </w:pPr>
      <w:r w:rsidRPr="00906627">
        <w:rPr>
          <w:rFonts w:cstheme="minorHAnsi"/>
        </w:rPr>
        <w:t xml:space="preserve">Exercices de graphisme ou d’écriture pour les plus grands. </w:t>
      </w:r>
    </w:p>
    <w:p w:rsidR="00F246FB" w:rsidRPr="00906627" w:rsidRDefault="00F246FB" w:rsidP="006F62B2">
      <w:pPr>
        <w:pStyle w:val="Paragraphedeliste"/>
        <w:numPr>
          <w:ilvl w:val="0"/>
          <w:numId w:val="1"/>
        </w:numPr>
        <w:jc w:val="both"/>
        <w:rPr>
          <w:rFonts w:cstheme="minorHAnsi"/>
        </w:rPr>
      </w:pPr>
      <w:r w:rsidRPr="00906627">
        <w:rPr>
          <w:rFonts w:cstheme="minorHAnsi"/>
        </w:rPr>
        <w:t>Jouer avec les syllabes (MS – GS)</w:t>
      </w:r>
    </w:p>
    <w:p w:rsidR="00F246FB" w:rsidRPr="00906627" w:rsidRDefault="00F246FB" w:rsidP="006F62B2">
      <w:pPr>
        <w:pStyle w:val="Paragraphedeliste"/>
        <w:numPr>
          <w:ilvl w:val="0"/>
          <w:numId w:val="1"/>
        </w:numPr>
        <w:jc w:val="both"/>
        <w:rPr>
          <w:rFonts w:cstheme="minorHAnsi"/>
        </w:rPr>
      </w:pPr>
      <w:r w:rsidRPr="00906627">
        <w:rPr>
          <w:rFonts w:cstheme="minorHAnsi"/>
        </w:rPr>
        <w:t xml:space="preserve">Poursuivre le repérage des sons voyelles </w:t>
      </w:r>
    </w:p>
    <w:p w:rsidR="004C6D7B" w:rsidRPr="00906627" w:rsidRDefault="00332167" w:rsidP="006F62B2">
      <w:pPr>
        <w:pStyle w:val="Paragraphedeliste"/>
        <w:numPr>
          <w:ilvl w:val="0"/>
          <w:numId w:val="1"/>
        </w:numPr>
        <w:jc w:val="both"/>
        <w:rPr>
          <w:rFonts w:cstheme="minorHAnsi"/>
        </w:rPr>
      </w:pPr>
      <w:r w:rsidRPr="00906627">
        <w:rPr>
          <w:rFonts w:cstheme="minorHAnsi"/>
        </w:rPr>
        <w:t>Poursuivre la</w:t>
      </w:r>
      <w:r w:rsidR="00F246FB" w:rsidRPr="00906627">
        <w:rPr>
          <w:rFonts w:cstheme="minorHAnsi"/>
        </w:rPr>
        <w:t xml:space="preserve"> reconnaissance</w:t>
      </w:r>
      <w:r w:rsidR="00FC6871" w:rsidRPr="00906627">
        <w:rPr>
          <w:rFonts w:cstheme="minorHAnsi"/>
        </w:rPr>
        <w:t xml:space="preserve"> des lettres et leur écriture (</w:t>
      </w:r>
      <w:r w:rsidR="00F246FB" w:rsidRPr="00906627">
        <w:rPr>
          <w:rFonts w:cstheme="minorHAnsi"/>
        </w:rPr>
        <w:t>MS-GS)</w:t>
      </w:r>
    </w:p>
    <w:p w:rsidR="00332167" w:rsidRPr="00906627" w:rsidRDefault="00332167" w:rsidP="006F62B2">
      <w:pPr>
        <w:jc w:val="both"/>
        <w:rPr>
          <w:rFonts w:cstheme="minorHAnsi"/>
          <w:b/>
          <w:color w:val="00B0F0"/>
          <w:u w:val="single"/>
        </w:rPr>
      </w:pPr>
      <w:r w:rsidRPr="00906627">
        <w:rPr>
          <w:rFonts w:cstheme="minorHAnsi"/>
          <w:b/>
          <w:color w:val="00B0F0"/>
          <w:u w:val="single"/>
        </w:rPr>
        <w:t>Lecture et exploitation d’albums de littérature de jeunesse</w:t>
      </w:r>
    </w:p>
    <w:p w:rsidR="00332167" w:rsidRPr="00906627" w:rsidRDefault="00332167" w:rsidP="006F62B2">
      <w:pPr>
        <w:jc w:val="both"/>
        <w:rPr>
          <w:rFonts w:cstheme="minorHAnsi"/>
          <w:b/>
          <w:u w:val="single"/>
        </w:rPr>
      </w:pPr>
      <w:r w:rsidRPr="00906627">
        <w:rPr>
          <w:rFonts w:cstheme="minorHAnsi"/>
          <w:b/>
          <w:u w:val="single"/>
        </w:rPr>
        <w:t xml:space="preserve">Conseils de </w:t>
      </w:r>
      <w:r w:rsidR="00721DE8" w:rsidRPr="00906627">
        <w:rPr>
          <w:rFonts w:cstheme="minorHAnsi"/>
          <w:b/>
          <w:u w:val="single"/>
        </w:rPr>
        <w:t>lecture</w:t>
      </w:r>
      <w:r w:rsidRPr="00906627">
        <w:rPr>
          <w:rFonts w:cstheme="minorHAnsi"/>
          <w:b/>
          <w:u w:val="single"/>
        </w:rPr>
        <w:t xml:space="preserve"> avec un enfant scolarisé en </w:t>
      </w:r>
      <w:r w:rsidR="00E92F0C" w:rsidRPr="00906627">
        <w:rPr>
          <w:rFonts w:cstheme="minorHAnsi"/>
          <w:b/>
          <w:u w:val="single"/>
        </w:rPr>
        <w:t>petite section</w:t>
      </w:r>
      <w:r w:rsidRPr="00906627">
        <w:rPr>
          <w:rFonts w:cstheme="minorHAnsi"/>
          <w:b/>
          <w:u w:val="single"/>
        </w:rPr>
        <w:t xml:space="preserve"> : </w:t>
      </w:r>
    </w:p>
    <w:p w:rsidR="001F1B2C" w:rsidRPr="00906627" w:rsidRDefault="00332167" w:rsidP="006F62B2">
      <w:pPr>
        <w:spacing w:after="0"/>
        <w:jc w:val="both"/>
        <w:rPr>
          <w:rFonts w:cstheme="minorHAnsi"/>
          <w:i/>
        </w:rPr>
      </w:pPr>
      <w:r w:rsidRPr="00906627">
        <w:rPr>
          <w:rFonts w:cstheme="minorHAnsi"/>
          <w:i/>
        </w:rPr>
        <w:t xml:space="preserve">Si possible, relire avec votre enfant des albums exploités en classe. </w:t>
      </w:r>
    </w:p>
    <w:p w:rsidR="007F3B15" w:rsidRPr="00906627" w:rsidRDefault="007F3B15" w:rsidP="006F62B2">
      <w:pPr>
        <w:spacing w:after="0"/>
        <w:jc w:val="both"/>
        <w:rPr>
          <w:rFonts w:cstheme="minorHAnsi"/>
        </w:rPr>
      </w:pPr>
      <w:r w:rsidRPr="00906627">
        <w:rPr>
          <w:rFonts w:cstheme="minorHAnsi"/>
        </w:rPr>
        <w:t xml:space="preserve">Choix des albums : </w:t>
      </w:r>
    </w:p>
    <w:p w:rsidR="001F1B2C" w:rsidRPr="00906627" w:rsidRDefault="001F1B2C" w:rsidP="006F62B2">
      <w:pPr>
        <w:spacing w:after="0"/>
        <w:jc w:val="both"/>
        <w:rPr>
          <w:rFonts w:cstheme="minorHAnsi"/>
        </w:rPr>
      </w:pPr>
      <w:r w:rsidRPr="00906627">
        <w:rPr>
          <w:rFonts w:cstheme="minorHAnsi"/>
        </w:rPr>
        <w:t xml:space="preserve">Avec de jeunes enfants, il est conseillé de lire des </w:t>
      </w:r>
      <w:r w:rsidR="00332167" w:rsidRPr="00906627">
        <w:rPr>
          <w:rFonts w:cstheme="minorHAnsi"/>
        </w:rPr>
        <w:t xml:space="preserve">histoires </w:t>
      </w:r>
      <w:r w:rsidRPr="00906627">
        <w:rPr>
          <w:rFonts w:cstheme="minorHAnsi"/>
        </w:rPr>
        <w:t>qui traitent d’</w:t>
      </w:r>
      <w:r w:rsidR="00E92F0C" w:rsidRPr="00906627">
        <w:rPr>
          <w:rFonts w:cstheme="minorHAnsi"/>
        </w:rPr>
        <w:t xml:space="preserve">expériences </w:t>
      </w:r>
      <w:r w:rsidRPr="00906627">
        <w:rPr>
          <w:rFonts w:cstheme="minorHAnsi"/>
        </w:rPr>
        <w:t xml:space="preserve">et de sujets </w:t>
      </w:r>
      <w:r w:rsidR="007F3B15" w:rsidRPr="00906627">
        <w:rPr>
          <w:rFonts w:cstheme="minorHAnsi"/>
        </w:rPr>
        <w:t>connu</w:t>
      </w:r>
      <w:r w:rsidR="00E92F0C" w:rsidRPr="00906627">
        <w:rPr>
          <w:rFonts w:cstheme="minorHAnsi"/>
        </w:rPr>
        <w:t xml:space="preserve">s des enfants : </w:t>
      </w:r>
      <w:r w:rsidRPr="00906627">
        <w:rPr>
          <w:rFonts w:cstheme="minorHAnsi"/>
        </w:rPr>
        <w:t>le coucher, aller chez le docteur, à l’</w:t>
      </w:r>
      <w:r w:rsidR="007F3B15" w:rsidRPr="00906627">
        <w:rPr>
          <w:rFonts w:cstheme="minorHAnsi"/>
        </w:rPr>
        <w:t>école, à la piscine, prend</w:t>
      </w:r>
      <w:r w:rsidRPr="00906627">
        <w:rPr>
          <w:rFonts w:cstheme="minorHAnsi"/>
        </w:rPr>
        <w:t>re son bain, aller au parc, …</w:t>
      </w:r>
    </w:p>
    <w:p w:rsidR="001F1B2C" w:rsidRPr="00906627" w:rsidRDefault="001F1B2C" w:rsidP="006F62B2">
      <w:pPr>
        <w:spacing w:after="0"/>
        <w:jc w:val="both"/>
        <w:rPr>
          <w:rFonts w:cstheme="minorHAnsi"/>
        </w:rPr>
      </w:pPr>
      <w:r w:rsidRPr="00906627">
        <w:rPr>
          <w:rFonts w:cstheme="minorHAnsi"/>
          <w:u w:val="single"/>
        </w:rPr>
        <w:t xml:space="preserve">Voici </w:t>
      </w:r>
      <w:r w:rsidR="00E92F0C" w:rsidRPr="00906627">
        <w:rPr>
          <w:rFonts w:cstheme="minorHAnsi"/>
          <w:u w:val="single"/>
        </w:rPr>
        <w:t>par exemple</w:t>
      </w:r>
      <w:r w:rsidRPr="00906627">
        <w:rPr>
          <w:rFonts w:cstheme="minorHAnsi"/>
          <w:u w:val="single"/>
        </w:rPr>
        <w:t xml:space="preserve"> quelques propositions d’albums qui correspondent à ces thématiques</w:t>
      </w:r>
      <w:r w:rsidRPr="00906627">
        <w:rPr>
          <w:rFonts w:cstheme="minorHAnsi"/>
        </w:rPr>
        <w:t xml:space="preserve"> : </w:t>
      </w:r>
    </w:p>
    <w:p w:rsidR="001F1B2C" w:rsidRPr="00906627" w:rsidRDefault="001F1B2C" w:rsidP="006F62B2">
      <w:pPr>
        <w:spacing w:after="0"/>
        <w:jc w:val="both"/>
        <w:rPr>
          <w:rFonts w:cstheme="minorHAnsi"/>
        </w:rPr>
      </w:pPr>
      <w:r w:rsidRPr="00906627">
        <w:rPr>
          <w:rFonts w:cstheme="minorHAnsi"/>
        </w:rPr>
        <w:t>Les histoires de Petit Ours Brun : « </w:t>
      </w:r>
      <w:r w:rsidR="00E92F0C" w:rsidRPr="00906627">
        <w:rPr>
          <w:rFonts w:cstheme="minorHAnsi"/>
        </w:rPr>
        <w:t>Bonne nuit Petit Ours brun !</w:t>
      </w:r>
      <w:r w:rsidRPr="00906627">
        <w:rPr>
          <w:rFonts w:cstheme="minorHAnsi"/>
        </w:rPr>
        <w:t> » - « </w:t>
      </w:r>
      <w:r w:rsidR="00E92F0C" w:rsidRPr="00906627">
        <w:rPr>
          <w:rFonts w:cstheme="minorHAnsi"/>
        </w:rPr>
        <w:t>Petit Ours brun chez le docteur</w:t>
      </w:r>
      <w:r w:rsidRPr="00906627">
        <w:rPr>
          <w:rFonts w:cstheme="minorHAnsi"/>
        </w:rPr>
        <w:t> » « </w:t>
      </w:r>
      <w:r w:rsidR="00E92F0C" w:rsidRPr="00906627">
        <w:rPr>
          <w:rFonts w:cstheme="minorHAnsi"/>
        </w:rPr>
        <w:t>Petit Ours brun va à l’école</w:t>
      </w:r>
      <w:r w:rsidRPr="00906627">
        <w:rPr>
          <w:rFonts w:cstheme="minorHAnsi"/>
        </w:rPr>
        <w:t> »</w:t>
      </w:r>
      <w:r w:rsidR="00E92F0C" w:rsidRPr="00906627">
        <w:rPr>
          <w:rFonts w:cstheme="minorHAnsi"/>
        </w:rPr>
        <w:t xml:space="preserve"> de Marie Aubinais et Danièle Bour, éd</w:t>
      </w:r>
      <w:r w:rsidRPr="00906627">
        <w:rPr>
          <w:rFonts w:cstheme="minorHAnsi"/>
        </w:rPr>
        <w:t>.</w:t>
      </w:r>
      <w:r w:rsidR="00E92F0C" w:rsidRPr="00906627">
        <w:rPr>
          <w:rFonts w:cstheme="minorHAnsi"/>
        </w:rPr>
        <w:t xml:space="preserve"> Bayard </w:t>
      </w:r>
      <w:r w:rsidRPr="00906627">
        <w:rPr>
          <w:rFonts w:cstheme="minorHAnsi"/>
        </w:rPr>
        <w:t>jeunesse. Ces histoires sont également en ligne sur Youtube :</w:t>
      </w:r>
    </w:p>
    <w:p w:rsidR="001F1B2C" w:rsidRPr="00906627" w:rsidRDefault="001F1B2C" w:rsidP="006F62B2">
      <w:pPr>
        <w:spacing w:after="0"/>
        <w:jc w:val="both"/>
        <w:rPr>
          <w:rFonts w:cstheme="minorHAnsi"/>
        </w:rPr>
      </w:pPr>
      <w:hyperlink r:id="rId8" w:history="1">
        <w:r w:rsidRPr="00906627">
          <w:rPr>
            <w:rStyle w:val="Lienhypertexte"/>
            <w:rFonts w:cstheme="minorHAnsi"/>
          </w:rPr>
          <w:t>https://www.youtube.com/watch?v=PF-Uzqaeu7g</w:t>
        </w:r>
      </w:hyperlink>
    </w:p>
    <w:p w:rsidR="001F1B2C" w:rsidRPr="00906627" w:rsidRDefault="001F1B2C" w:rsidP="006F62B2">
      <w:pPr>
        <w:spacing w:after="0"/>
        <w:jc w:val="both"/>
        <w:rPr>
          <w:rFonts w:cstheme="minorHAnsi"/>
        </w:rPr>
      </w:pPr>
    </w:p>
    <w:p w:rsidR="001F1B2C" w:rsidRPr="00906627" w:rsidRDefault="001F1B2C" w:rsidP="006F62B2">
      <w:pPr>
        <w:spacing w:after="0"/>
        <w:jc w:val="both"/>
        <w:rPr>
          <w:rFonts w:cstheme="minorHAnsi"/>
        </w:rPr>
      </w:pPr>
      <w:r w:rsidRPr="00906627">
        <w:rPr>
          <w:rFonts w:cstheme="minorHAnsi"/>
        </w:rPr>
        <w:t>Les histoires de Mimi : « </w:t>
      </w:r>
      <w:r w:rsidR="00E92F0C" w:rsidRPr="00906627">
        <w:rPr>
          <w:rFonts w:cstheme="minorHAnsi"/>
        </w:rPr>
        <w:t>Mimi va nager</w:t>
      </w:r>
      <w:r w:rsidRPr="00906627">
        <w:rPr>
          <w:rFonts w:cstheme="minorHAnsi"/>
        </w:rPr>
        <w:t xml:space="preserve"> » </w:t>
      </w:r>
      <w:r w:rsidR="00E92F0C" w:rsidRPr="00906627">
        <w:rPr>
          <w:rFonts w:cstheme="minorHAnsi"/>
        </w:rPr>
        <w:t>de Lucy Cousins, éd</w:t>
      </w:r>
      <w:r w:rsidRPr="00906627">
        <w:rPr>
          <w:rFonts w:cstheme="minorHAnsi"/>
        </w:rPr>
        <w:t>.</w:t>
      </w:r>
      <w:r w:rsidR="00E92F0C" w:rsidRPr="00906627">
        <w:rPr>
          <w:rFonts w:cstheme="minorHAnsi"/>
        </w:rPr>
        <w:t xml:space="preserve"> Albin Michel jeunesse</w:t>
      </w:r>
      <w:r w:rsidRPr="00906627">
        <w:rPr>
          <w:rFonts w:cstheme="minorHAnsi"/>
        </w:rPr>
        <w:t xml:space="preserve">. </w:t>
      </w:r>
    </w:p>
    <w:p w:rsidR="001F1B2C" w:rsidRPr="00906627" w:rsidRDefault="001F1B2C" w:rsidP="006F62B2">
      <w:pPr>
        <w:spacing w:after="0"/>
        <w:jc w:val="both"/>
        <w:rPr>
          <w:rFonts w:cstheme="minorHAnsi"/>
        </w:rPr>
      </w:pPr>
      <w:r w:rsidRPr="00906627">
        <w:rPr>
          <w:rFonts w:cstheme="minorHAnsi"/>
        </w:rPr>
        <w:t>Les histoires de Léo et Popi : « </w:t>
      </w:r>
      <w:r w:rsidR="00E92F0C" w:rsidRPr="00906627">
        <w:rPr>
          <w:rFonts w:cstheme="minorHAnsi"/>
        </w:rPr>
        <w:t>L’heure du bain</w:t>
      </w:r>
      <w:r w:rsidRPr="00906627">
        <w:rPr>
          <w:rFonts w:cstheme="minorHAnsi"/>
        </w:rPr>
        <w:t xml:space="preserve"> » </w:t>
      </w:r>
      <w:r w:rsidR="00E92F0C" w:rsidRPr="00906627">
        <w:rPr>
          <w:rFonts w:cstheme="minorHAnsi"/>
        </w:rPr>
        <w:t xml:space="preserve">de Claire Clément </w:t>
      </w:r>
      <w:r w:rsidRPr="00906627">
        <w:rPr>
          <w:rFonts w:cstheme="minorHAnsi"/>
        </w:rPr>
        <w:t xml:space="preserve">et Marie-Agnès Gaudrat, éd. Bayard jeunesse. </w:t>
      </w:r>
      <w:r w:rsidR="00E92F0C" w:rsidRPr="00906627">
        <w:rPr>
          <w:rFonts w:cstheme="minorHAnsi"/>
        </w:rPr>
        <w:t xml:space="preserve"> </w:t>
      </w:r>
    </w:p>
    <w:p w:rsidR="001F1B2C" w:rsidRPr="00906627" w:rsidRDefault="001F1B2C" w:rsidP="006F62B2">
      <w:pPr>
        <w:spacing w:after="0"/>
        <w:jc w:val="both"/>
        <w:rPr>
          <w:rFonts w:cstheme="minorHAnsi"/>
        </w:rPr>
      </w:pPr>
      <w:r w:rsidRPr="00906627">
        <w:rPr>
          <w:rFonts w:cstheme="minorHAnsi"/>
        </w:rPr>
        <w:t>Les histoires de Zou : « </w:t>
      </w:r>
      <w:r w:rsidR="00E92F0C" w:rsidRPr="00906627">
        <w:rPr>
          <w:rFonts w:cstheme="minorHAnsi"/>
        </w:rPr>
        <w:t>Zou à vélo</w:t>
      </w:r>
      <w:r w:rsidRPr="00906627">
        <w:rPr>
          <w:rFonts w:cstheme="minorHAnsi"/>
        </w:rPr>
        <w:t> » - « </w:t>
      </w:r>
      <w:r w:rsidR="00E92F0C" w:rsidRPr="00906627">
        <w:rPr>
          <w:rFonts w:cstheme="minorHAnsi"/>
        </w:rPr>
        <w:t>Zou n’a pas peur</w:t>
      </w:r>
      <w:r w:rsidRPr="00906627">
        <w:rPr>
          <w:rFonts w:cstheme="minorHAnsi"/>
        </w:rPr>
        <w:t> »</w:t>
      </w:r>
      <w:r w:rsidR="00E92F0C" w:rsidRPr="00906627">
        <w:rPr>
          <w:rFonts w:cstheme="minorHAnsi"/>
        </w:rPr>
        <w:t xml:space="preserve"> </w:t>
      </w:r>
      <w:r w:rsidRPr="00906627">
        <w:rPr>
          <w:rFonts w:cstheme="minorHAnsi"/>
        </w:rPr>
        <w:t xml:space="preserve">de Michel Gay, éd. </w:t>
      </w:r>
      <w:r w:rsidR="00E92F0C" w:rsidRPr="00906627">
        <w:rPr>
          <w:rFonts w:cstheme="minorHAnsi"/>
        </w:rPr>
        <w:t xml:space="preserve"> L’école des loisirs.</w:t>
      </w:r>
      <w:r w:rsidRPr="00906627">
        <w:rPr>
          <w:rFonts w:cstheme="minorHAnsi"/>
        </w:rPr>
        <w:t xml:space="preserve"> Ces histoires sont également en ligne sur Youtube : </w:t>
      </w:r>
      <w:hyperlink r:id="rId9" w:history="1">
        <w:r w:rsidRPr="00906627">
          <w:rPr>
            <w:rStyle w:val="Lienhypertexte"/>
            <w:rFonts w:cstheme="minorHAnsi"/>
          </w:rPr>
          <w:t>https://www.youtube.com/watch?v=Iz7mY7nCVzw</w:t>
        </w:r>
      </w:hyperlink>
    </w:p>
    <w:p w:rsidR="001F1B2C" w:rsidRPr="00906627" w:rsidRDefault="001F1B2C" w:rsidP="006F62B2">
      <w:pPr>
        <w:spacing w:after="0"/>
        <w:jc w:val="both"/>
        <w:rPr>
          <w:rFonts w:cstheme="minorHAnsi"/>
        </w:rPr>
      </w:pPr>
    </w:p>
    <w:p w:rsidR="001F1B2C" w:rsidRPr="00906627" w:rsidRDefault="001F1B2C" w:rsidP="006F62B2">
      <w:pPr>
        <w:spacing w:after="0"/>
        <w:jc w:val="both"/>
        <w:rPr>
          <w:rFonts w:cstheme="minorHAnsi"/>
        </w:rPr>
      </w:pPr>
      <w:r w:rsidRPr="00906627">
        <w:rPr>
          <w:rFonts w:cstheme="minorHAnsi"/>
        </w:rPr>
        <w:t>Les histoires de Tchoupi : « Tchoupi à l’école »</w:t>
      </w:r>
      <w:r w:rsidR="007F3B15" w:rsidRPr="00906627">
        <w:rPr>
          <w:rFonts w:cstheme="minorHAnsi"/>
        </w:rPr>
        <w:t xml:space="preserve"> </w:t>
      </w:r>
      <w:r w:rsidRPr="00906627">
        <w:rPr>
          <w:rFonts w:cstheme="minorHAnsi"/>
        </w:rPr>
        <w:t>- « Tchoupi et ses amis »</w:t>
      </w:r>
    </w:p>
    <w:p w:rsidR="001F1B2C" w:rsidRPr="00906627" w:rsidRDefault="001F1B2C" w:rsidP="006F62B2">
      <w:pPr>
        <w:spacing w:after="0"/>
        <w:jc w:val="both"/>
        <w:rPr>
          <w:rFonts w:cstheme="minorHAnsi"/>
        </w:rPr>
      </w:pPr>
      <w:r w:rsidRPr="00906627">
        <w:rPr>
          <w:rFonts w:cstheme="minorHAnsi"/>
        </w:rPr>
        <w:t>Ces histoires sont également en ligne sur Youtube </w:t>
      </w:r>
    </w:p>
    <w:p w:rsidR="001F1B2C" w:rsidRPr="00906627" w:rsidRDefault="001F1B2C" w:rsidP="006F62B2">
      <w:pPr>
        <w:spacing w:after="0"/>
        <w:jc w:val="both"/>
        <w:rPr>
          <w:rFonts w:cstheme="minorHAnsi"/>
        </w:rPr>
      </w:pPr>
      <w:hyperlink r:id="rId10" w:history="1">
        <w:r w:rsidRPr="00906627">
          <w:rPr>
            <w:rStyle w:val="Lienhypertexte"/>
            <w:rFonts w:cstheme="minorHAnsi"/>
          </w:rPr>
          <w:t>https://www.youtube.com/watch?v=bTxFrk02CmY</w:t>
        </w:r>
      </w:hyperlink>
    </w:p>
    <w:p w:rsidR="001F1B2C" w:rsidRPr="00906627" w:rsidRDefault="001F1B2C" w:rsidP="006F62B2">
      <w:pPr>
        <w:spacing w:after="0"/>
        <w:jc w:val="both"/>
        <w:rPr>
          <w:rFonts w:cstheme="minorHAnsi"/>
        </w:rPr>
      </w:pPr>
    </w:p>
    <w:p w:rsidR="00665556" w:rsidRPr="00906627" w:rsidRDefault="007F3B15" w:rsidP="006F62B2">
      <w:pPr>
        <w:spacing w:after="0"/>
        <w:jc w:val="both"/>
        <w:rPr>
          <w:rFonts w:cstheme="minorHAnsi"/>
        </w:rPr>
      </w:pPr>
      <w:r w:rsidRPr="00906627">
        <w:rPr>
          <w:rFonts w:cstheme="minorHAnsi"/>
        </w:rPr>
        <w:t xml:space="preserve">Des récits </w:t>
      </w:r>
      <w:r w:rsidR="00E92F0C" w:rsidRPr="00906627">
        <w:rPr>
          <w:rFonts w:cstheme="minorHAnsi"/>
        </w:rPr>
        <w:t>plus élaborés p</w:t>
      </w:r>
      <w:r w:rsidRPr="00906627">
        <w:rPr>
          <w:rFonts w:cstheme="minorHAnsi"/>
        </w:rPr>
        <w:t xml:space="preserve">euvent aussi </w:t>
      </w:r>
      <w:r w:rsidR="00E92F0C" w:rsidRPr="00906627">
        <w:rPr>
          <w:rFonts w:cstheme="minorHAnsi"/>
        </w:rPr>
        <w:t>être racontés ou résum</w:t>
      </w:r>
      <w:r w:rsidR="00665556" w:rsidRPr="00906627">
        <w:rPr>
          <w:rFonts w:cstheme="minorHAnsi"/>
        </w:rPr>
        <w:t>és avant d’être lus et relus.</w:t>
      </w:r>
    </w:p>
    <w:p w:rsidR="00665556" w:rsidRPr="00906627" w:rsidRDefault="007F3B15" w:rsidP="006F62B2">
      <w:pPr>
        <w:spacing w:after="0"/>
        <w:jc w:val="both"/>
        <w:rPr>
          <w:rFonts w:cstheme="minorHAnsi"/>
        </w:rPr>
      </w:pPr>
      <w:r w:rsidRPr="00906627">
        <w:rPr>
          <w:rFonts w:cstheme="minorHAnsi"/>
        </w:rPr>
        <w:t>P</w:t>
      </w:r>
      <w:r w:rsidR="00665556" w:rsidRPr="00906627">
        <w:rPr>
          <w:rFonts w:cstheme="minorHAnsi"/>
        </w:rPr>
        <w:t>ar exemple :</w:t>
      </w:r>
    </w:p>
    <w:p w:rsidR="007F3B15" w:rsidRPr="00906627" w:rsidRDefault="007F3B15" w:rsidP="006F62B2">
      <w:pPr>
        <w:spacing w:after="0"/>
        <w:jc w:val="both"/>
        <w:rPr>
          <w:rFonts w:cstheme="minorHAnsi"/>
        </w:rPr>
      </w:pPr>
      <w:r w:rsidRPr="00906627">
        <w:rPr>
          <w:rFonts w:cstheme="minorHAnsi"/>
        </w:rPr>
        <w:t>« </w:t>
      </w:r>
      <w:r w:rsidR="00E92F0C" w:rsidRPr="00906627">
        <w:rPr>
          <w:rFonts w:cstheme="minorHAnsi"/>
        </w:rPr>
        <w:t>Où est Maman Ourse ?</w:t>
      </w:r>
      <w:r w:rsidRPr="00906627">
        <w:rPr>
          <w:rFonts w:cstheme="minorHAnsi"/>
        </w:rPr>
        <w:t> » d’Ann Jonas, éd.</w:t>
      </w:r>
      <w:r w:rsidR="00E92F0C" w:rsidRPr="00906627">
        <w:rPr>
          <w:rFonts w:cstheme="minorHAnsi"/>
        </w:rPr>
        <w:t xml:space="preserve"> Didier Jeunesse ; </w:t>
      </w:r>
    </w:p>
    <w:p w:rsidR="007F3B15" w:rsidRPr="00906627" w:rsidRDefault="007F3B15" w:rsidP="006F62B2">
      <w:pPr>
        <w:spacing w:after="0"/>
        <w:jc w:val="both"/>
        <w:rPr>
          <w:rFonts w:cstheme="minorHAnsi"/>
        </w:rPr>
      </w:pPr>
      <w:r w:rsidRPr="00906627">
        <w:rPr>
          <w:rFonts w:cstheme="minorHAnsi"/>
        </w:rPr>
        <w:t>« </w:t>
      </w:r>
      <w:r w:rsidR="00E92F0C" w:rsidRPr="00906627">
        <w:rPr>
          <w:rFonts w:cstheme="minorHAnsi"/>
        </w:rPr>
        <w:t>La toute petite dame</w:t>
      </w:r>
      <w:r w:rsidRPr="00906627">
        <w:rPr>
          <w:rFonts w:cstheme="minorHAnsi"/>
        </w:rPr>
        <w:t xml:space="preserve"> » </w:t>
      </w:r>
      <w:r w:rsidR="00E92F0C" w:rsidRPr="00906627">
        <w:rPr>
          <w:rFonts w:cstheme="minorHAnsi"/>
        </w:rPr>
        <w:t xml:space="preserve">ou </w:t>
      </w:r>
      <w:r w:rsidRPr="00906627">
        <w:rPr>
          <w:rFonts w:cstheme="minorHAnsi"/>
        </w:rPr>
        <w:t>« </w:t>
      </w:r>
      <w:r w:rsidR="00E92F0C" w:rsidRPr="00906627">
        <w:rPr>
          <w:rFonts w:cstheme="minorHAnsi"/>
        </w:rPr>
        <w:t>Les trois ours</w:t>
      </w:r>
      <w:r w:rsidRPr="00906627">
        <w:rPr>
          <w:rFonts w:cstheme="minorHAnsi"/>
        </w:rPr>
        <w:t> » de Byron Barton, éd.</w:t>
      </w:r>
      <w:r w:rsidR="00E92F0C" w:rsidRPr="00906627">
        <w:rPr>
          <w:rFonts w:cstheme="minorHAnsi"/>
        </w:rPr>
        <w:t xml:space="preserve"> l’école des loisirs ; </w:t>
      </w:r>
      <w:r w:rsidRPr="00906627">
        <w:rPr>
          <w:rFonts w:cstheme="minorHAnsi"/>
        </w:rPr>
        <w:t>« </w:t>
      </w:r>
      <w:r w:rsidR="00665556" w:rsidRPr="00906627">
        <w:rPr>
          <w:rFonts w:cstheme="minorHAnsi"/>
        </w:rPr>
        <w:t>Encore un bisou</w:t>
      </w:r>
      <w:r w:rsidR="00E92F0C" w:rsidRPr="00906627">
        <w:rPr>
          <w:rFonts w:cstheme="minorHAnsi"/>
        </w:rPr>
        <w:t>!</w:t>
      </w:r>
      <w:r w:rsidRPr="00906627">
        <w:rPr>
          <w:rFonts w:cstheme="minorHAnsi"/>
        </w:rPr>
        <w:t> »</w:t>
      </w:r>
      <w:r w:rsidR="00E92F0C" w:rsidRPr="00906627">
        <w:rPr>
          <w:rFonts w:cstheme="minorHAnsi"/>
        </w:rPr>
        <w:t xml:space="preserve"> d’Amy Hest, </w:t>
      </w:r>
      <w:r w:rsidRPr="00906627">
        <w:rPr>
          <w:rFonts w:cstheme="minorHAnsi"/>
        </w:rPr>
        <w:t>éd.</w:t>
      </w:r>
      <w:r w:rsidR="00E92F0C" w:rsidRPr="00906627">
        <w:rPr>
          <w:rFonts w:cstheme="minorHAnsi"/>
        </w:rPr>
        <w:t xml:space="preserve"> Albin Michel jeunesse ; </w:t>
      </w:r>
    </w:p>
    <w:p w:rsidR="00E92F0C" w:rsidRPr="00906627" w:rsidRDefault="007F3B15" w:rsidP="006F62B2">
      <w:pPr>
        <w:spacing w:after="0"/>
        <w:jc w:val="both"/>
        <w:rPr>
          <w:rFonts w:cstheme="minorHAnsi"/>
        </w:rPr>
      </w:pPr>
      <w:r w:rsidRPr="00906627">
        <w:rPr>
          <w:rFonts w:cstheme="minorHAnsi"/>
        </w:rPr>
        <w:t>« </w:t>
      </w:r>
      <w:r w:rsidR="00E92F0C" w:rsidRPr="00906627">
        <w:rPr>
          <w:rFonts w:cstheme="minorHAnsi"/>
        </w:rPr>
        <w:t>Bébés chouettes</w:t>
      </w:r>
      <w:r w:rsidRPr="00906627">
        <w:rPr>
          <w:rFonts w:cstheme="minorHAnsi"/>
        </w:rPr>
        <w:t> »</w:t>
      </w:r>
      <w:r w:rsidR="00E92F0C" w:rsidRPr="00906627">
        <w:rPr>
          <w:rFonts w:cstheme="minorHAnsi"/>
        </w:rPr>
        <w:t xml:space="preserve"> de Martin Waddell et Patrick Benson, éditions</w:t>
      </w:r>
      <w:r w:rsidRPr="00906627">
        <w:rPr>
          <w:rFonts w:cstheme="minorHAnsi"/>
        </w:rPr>
        <w:t xml:space="preserve"> l’école des loisirs. </w:t>
      </w:r>
    </w:p>
    <w:p w:rsidR="007F3B15" w:rsidRPr="00906627" w:rsidRDefault="007F3B15" w:rsidP="006F62B2">
      <w:pPr>
        <w:spacing w:after="0"/>
        <w:jc w:val="both"/>
        <w:rPr>
          <w:rFonts w:cstheme="minorHAnsi"/>
        </w:rPr>
      </w:pPr>
    </w:p>
    <w:p w:rsidR="00AB57A8" w:rsidRPr="00906627" w:rsidRDefault="00AB57A8" w:rsidP="006F62B2">
      <w:pPr>
        <w:jc w:val="both"/>
        <w:rPr>
          <w:rFonts w:cstheme="minorHAnsi"/>
          <w:b/>
          <w:u w:val="single"/>
        </w:rPr>
      </w:pPr>
    </w:p>
    <w:p w:rsidR="00AB57A8" w:rsidRPr="00906627" w:rsidRDefault="00AB57A8" w:rsidP="006F62B2">
      <w:pPr>
        <w:jc w:val="both"/>
        <w:rPr>
          <w:rFonts w:cstheme="minorHAnsi"/>
          <w:b/>
          <w:u w:val="single"/>
        </w:rPr>
      </w:pPr>
    </w:p>
    <w:p w:rsidR="00F374EC" w:rsidRPr="00906627" w:rsidRDefault="00F374EC" w:rsidP="006F62B2">
      <w:pPr>
        <w:jc w:val="both"/>
        <w:rPr>
          <w:rFonts w:cstheme="minorHAnsi"/>
          <w:b/>
          <w:u w:val="single"/>
        </w:rPr>
      </w:pPr>
      <w:r w:rsidRPr="00906627">
        <w:rPr>
          <w:rFonts w:cstheme="minorHAnsi"/>
          <w:b/>
          <w:u w:val="single"/>
        </w:rPr>
        <w:t xml:space="preserve">Conseils de </w:t>
      </w:r>
      <w:r w:rsidR="00721DE8" w:rsidRPr="00906627">
        <w:rPr>
          <w:rFonts w:cstheme="minorHAnsi"/>
          <w:b/>
          <w:u w:val="single"/>
        </w:rPr>
        <w:t>lecture</w:t>
      </w:r>
      <w:r w:rsidRPr="00906627">
        <w:rPr>
          <w:rFonts w:cstheme="minorHAnsi"/>
          <w:b/>
          <w:u w:val="single"/>
        </w:rPr>
        <w:t xml:space="preserve"> avec un enfant scolarisé en moyenne section : </w:t>
      </w:r>
    </w:p>
    <w:p w:rsidR="00F374EC" w:rsidRPr="00906627" w:rsidRDefault="00F374EC" w:rsidP="006F62B2">
      <w:pPr>
        <w:spacing w:after="0"/>
        <w:jc w:val="both"/>
        <w:rPr>
          <w:rFonts w:cstheme="minorHAnsi"/>
          <w:i/>
        </w:rPr>
      </w:pPr>
      <w:r w:rsidRPr="00906627">
        <w:rPr>
          <w:rFonts w:cstheme="minorHAnsi"/>
          <w:i/>
        </w:rPr>
        <w:t xml:space="preserve">Si possible, relire avec votre enfant des albums exploités en classe. </w:t>
      </w:r>
    </w:p>
    <w:p w:rsidR="00F374EC" w:rsidRPr="00906627" w:rsidRDefault="00F374EC" w:rsidP="006F62B2">
      <w:pPr>
        <w:spacing w:after="0"/>
        <w:jc w:val="both"/>
        <w:rPr>
          <w:rFonts w:cstheme="minorHAnsi"/>
        </w:rPr>
      </w:pPr>
      <w:r w:rsidRPr="00906627">
        <w:rPr>
          <w:rFonts w:cstheme="minorHAnsi"/>
        </w:rPr>
        <w:t xml:space="preserve">Choix des albums : avec des enfants de 4 à 5 ans, il est possible de proposer des récits un peu plus complexes. Ces histoires pourront être résumés, racontés, lus et relus à plusieurs reprises pour permettre aux enfants de bien les comprendre et </w:t>
      </w:r>
      <w:r w:rsidR="00721DE8" w:rsidRPr="00906627">
        <w:rPr>
          <w:rFonts w:cstheme="minorHAnsi"/>
        </w:rPr>
        <w:t xml:space="preserve">de </w:t>
      </w:r>
      <w:r w:rsidRPr="00906627">
        <w:rPr>
          <w:rFonts w:cstheme="minorHAnsi"/>
        </w:rPr>
        <w:t xml:space="preserve">les mémoriser. </w:t>
      </w:r>
    </w:p>
    <w:p w:rsidR="00721DE8" w:rsidRPr="00906627" w:rsidRDefault="00721DE8" w:rsidP="006F62B2">
      <w:pPr>
        <w:spacing w:after="0"/>
        <w:jc w:val="both"/>
        <w:rPr>
          <w:rFonts w:cstheme="minorHAnsi"/>
        </w:rPr>
      </w:pPr>
      <w:r w:rsidRPr="00906627">
        <w:rPr>
          <w:rFonts w:cstheme="minorHAnsi"/>
        </w:rPr>
        <w:t xml:space="preserve">Quelques exemples : </w:t>
      </w:r>
    </w:p>
    <w:p w:rsidR="00721DE8" w:rsidRPr="00906627" w:rsidRDefault="00721DE8" w:rsidP="006F62B2">
      <w:pPr>
        <w:spacing w:after="0"/>
        <w:jc w:val="both"/>
        <w:rPr>
          <w:rFonts w:cstheme="minorHAnsi"/>
        </w:rPr>
      </w:pPr>
      <w:r w:rsidRPr="00906627">
        <w:rPr>
          <w:rFonts w:cstheme="minorHAnsi"/>
        </w:rPr>
        <w:t>« </w:t>
      </w:r>
      <w:r w:rsidR="00F374EC" w:rsidRPr="00906627">
        <w:rPr>
          <w:rFonts w:cstheme="minorHAnsi"/>
        </w:rPr>
        <w:t>Le petit bateau de Petit ours d’Eve Bunt</w:t>
      </w:r>
      <w:r w:rsidRPr="00906627">
        <w:rPr>
          <w:rFonts w:cstheme="minorHAnsi"/>
        </w:rPr>
        <w:t>ing et Nancy Carpenter, éd.</w:t>
      </w:r>
      <w:r w:rsidR="00F374EC" w:rsidRPr="00906627">
        <w:rPr>
          <w:rFonts w:cstheme="minorHAnsi"/>
        </w:rPr>
        <w:t xml:space="preserve"> L’école des loisirs ; </w:t>
      </w:r>
    </w:p>
    <w:p w:rsidR="00721DE8" w:rsidRPr="00906627" w:rsidRDefault="00721DE8" w:rsidP="006F62B2">
      <w:pPr>
        <w:spacing w:after="0"/>
        <w:jc w:val="both"/>
        <w:rPr>
          <w:rFonts w:cstheme="minorHAnsi"/>
        </w:rPr>
      </w:pPr>
      <w:r w:rsidRPr="00906627">
        <w:rPr>
          <w:rFonts w:cstheme="minorHAnsi"/>
        </w:rPr>
        <w:t>« Moi</w:t>
      </w:r>
      <w:r w:rsidR="00AB57A8" w:rsidRPr="00906627">
        <w:rPr>
          <w:rFonts w:cstheme="minorHAnsi"/>
        </w:rPr>
        <w:t xml:space="preserve">, </w:t>
      </w:r>
      <w:r w:rsidR="00F374EC" w:rsidRPr="00906627">
        <w:rPr>
          <w:rFonts w:cstheme="minorHAnsi"/>
        </w:rPr>
        <w:t>Milton</w:t>
      </w:r>
      <w:r w:rsidRPr="00906627">
        <w:rPr>
          <w:rFonts w:cstheme="minorHAnsi"/>
        </w:rPr>
        <w:t> »</w:t>
      </w:r>
      <w:r w:rsidR="00F374EC" w:rsidRPr="00906627">
        <w:rPr>
          <w:rFonts w:cstheme="minorHAnsi"/>
        </w:rPr>
        <w:t xml:space="preserve"> de Haydé, éditions La joie de lire ; </w:t>
      </w:r>
    </w:p>
    <w:p w:rsidR="00721DE8" w:rsidRPr="00906627" w:rsidRDefault="00721DE8" w:rsidP="006F62B2">
      <w:pPr>
        <w:spacing w:after="0"/>
        <w:jc w:val="both"/>
        <w:rPr>
          <w:rFonts w:cstheme="minorHAnsi"/>
        </w:rPr>
      </w:pPr>
      <w:r w:rsidRPr="00906627">
        <w:rPr>
          <w:rFonts w:cstheme="minorHAnsi"/>
        </w:rPr>
        <w:t>« </w:t>
      </w:r>
      <w:r w:rsidR="00F374EC" w:rsidRPr="00906627">
        <w:rPr>
          <w:rFonts w:cstheme="minorHAnsi"/>
        </w:rPr>
        <w:t>Juste un petit bout !</w:t>
      </w:r>
      <w:r w:rsidRPr="00906627">
        <w:rPr>
          <w:rFonts w:cstheme="minorHAnsi"/>
        </w:rPr>
        <w:t> » - « </w:t>
      </w:r>
      <w:r w:rsidR="00F374EC" w:rsidRPr="00906627">
        <w:rPr>
          <w:rFonts w:cstheme="minorHAnsi"/>
        </w:rPr>
        <w:t>Bonne nuit, ma Cocotte</w:t>
      </w:r>
      <w:r w:rsidRPr="00906627">
        <w:rPr>
          <w:rFonts w:cstheme="minorHAnsi"/>
        </w:rPr>
        <w:t> » - « Gros pipi » d’Emile Jadoul, éd.</w:t>
      </w:r>
      <w:r w:rsidR="00F374EC" w:rsidRPr="00906627">
        <w:rPr>
          <w:rFonts w:cstheme="minorHAnsi"/>
        </w:rPr>
        <w:t xml:space="preserve"> L’école des loisirs ; </w:t>
      </w:r>
      <w:r w:rsidRPr="00906627">
        <w:rPr>
          <w:rFonts w:cstheme="minorHAnsi"/>
        </w:rPr>
        <w:t>« </w:t>
      </w:r>
      <w:r w:rsidR="00F374EC" w:rsidRPr="00906627">
        <w:rPr>
          <w:rFonts w:cstheme="minorHAnsi"/>
        </w:rPr>
        <w:t>Toc, toc, toc</w:t>
      </w:r>
      <w:r w:rsidRPr="00906627">
        <w:rPr>
          <w:rFonts w:cstheme="minorHAnsi"/>
        </w:rPr>
        <w:t> »</w:t>
      </w:r>
      <w:r w:rsidR="00F374EC" w:rsidRPr="00906627">
        <w:rPr>
          <w:rFonts w:cstheme="minorHAnsi"/>
        </w:rPr>
        <w:t xml:space="preserve"> </w:t>
      </w:r>
      <w:r w:rsidRPr="00906627">
        <w:rPr>
          <w:rFonts w:cstheme="minorHAnsi"/>
        </w:rPr>
        <w:t>de Tan et Yasuko Koidé, éd.</w:t>
      </w:r>
      <w:r w:rsidR="00F374EC" w:rsidRPr="00906627">
        <w:rPr>
          <w:rFonts w:cstheme="minorHAnsi"/>
        </w:rPr>
        <w:t xml:space="preserve"> L’école des loisirs ; </w:t>
      </w:r>
    </w:p>
    <w:p w:rsidR="00721DE8" w:rsidRPr="00906627" w:rsidRDefault="00721DE8" w:rsidP="006F62B2">
      <w:pPr>
        <w:spacing w:after="0"/>
        <w:jc w:val="both"/>
        <w:rPr>
          <w:rFonts w:cstheme="minorHAnsi"/>
        </w:rPr>
      </w:pPr>
      <w:r w:rsidRPr="00906627">
        <w:rPr>
          <w:rFonts w:cstheme="minorHAnsi"/>
        </w:rPr>
        <w:t>« </w:t>
      </w:r>
      <w:r w:rsidR="00F374EC" w:rsidRPr="00906627">
        <w:rPr>
          <w:rFonts w:cstheme="minorHAnsi"/>
        </w:rPr>
        <w:t>La grotte de Petit ours</w:t>
      </w:r>
      <w:r w:rsidRPr="00906627">
        <w:rPr>
          <w:rFonts w:cstheme="minorHAnsi"/>
        </w:rPr>
        <w:t> » de Martin Waddell, éd.</w:t>
      </w:r>
      <w:r w:rsidR="00F374EC" w:rsidRPr="00906627">
        <w:rPr>
          <w:rFonts w:cstheme="minorHAnsi"/>
        </w:rPr>
        <w:t xml:space="preserve"> L’école des loisirs ; </w:t>
      </w:r>
    </w:p>
    <w:p w:rsidR="00721DE8" w:rsidRPr="00906627" w:rsidRDefault="00721DE8" w:rsidP="006F62B2">
      <w:pPr>
        <w:spacing w:after="0"/>
        <w:jc w:val="both"/>
        <w:rPr>
          <w:rFonts w:cstheme="minorHAnsi"/>
        </w:rPr>
      </w:pPr>
      <w:r w:rsidRPr="00906627">
        <w:rPr>
          <w:rFonts w:cstheme="minorHAnsi"/>
        </w:rPr>
        <w:t>« </w:t>
      </w:r>
      <w:r w:rsidR="00F374EC" w:rsidRPr="00906627">
        <w:rPr>
          <w:rFonts w:cstheme="minorHAnsi"/>
        </w:rPr>
        <w:t>Guilli lapin</w:t>
      </w:r>
      <w:r w:rsidRPr="00906627">
        <w:rPr>
          <w:rFonts w:cstheme="minorHAnsi"/>
        </w:rPr>
        <w:t> » de Mo Willems, éd.</w:t>
      </w:r>
      <w:r w:rsidR="00820236" w:rsidRPr="00906627">
        <w:rPr>
          <w:rFonts w:cstheme="minorHAnsi"/>
        </w:rPr>
        <w:t xml:space="preserve"> Kaléidoscope. </w:t>
      </w:r>
    </w:p>
    <w:p w:rsidR="00721DE8" w:rsidRPr="00906627" w:rsidRDefault="00721DE8" w:rsidP="006F62B2">
      <w:pPr>
        <w:spacing w:after="0"/>
        <w:jc w:val="both"/>
        <w:rPr>
          <w:rFonts w:cstheme="minorHAnsi"/>
        </w:rPr>
      </w:pPr>
    </w:p>
    <w:p w:rsidR="00721DE8" w:rsidRPr="00906627" w:rsidRDefault="00721DE8" w:rsidP="006F62B2">
      <w:pPr>
        <w:jc w:val="both"/>
        <w:rPr>
          <w:rFonts w:cstheme="minorHAnsi"/>
          <w:b/>
          <w:u w:val="single"/>
        </w:rPr>
      </w:pPr>
      <w:r w:rsidRPr="00906627">
        <w:rPr>
          <w:rFonts w:cstheme="minorHAnsi"/>
          <w:b/>
          <w:u w:val="single"/>
        </w:rPr>
        <w:t xml:space="preserve">Conseils de lecture avec un enfant scolarisé en </w:t>
      </w:r>
      <w:r w:rsidR="00AB57A8" w:rsidRPr="00906627">
        <w:rPr>
          <w:rFonts w:cstheme="minorHAnsi"/>
          <w:b/>
          <w:u w:val="single"/>
        </w:rPr>
        <w:t>grande</w:t>
      </w:r>
      <w:r w:rsidRPr="00906627">
        <w:rPr>
          <w:rFonts w:cstheme="minorHAnsi"/>
          <w:b/>
          <w:u w:val="single"/>
        </w:rPr>
        <w:t xml:space="preserve"> section : </w:t>
      </w:r>
    </w:p>
    <w:p w:rsidR="006A5E05" w:rsidRPr="00906627" w:rsidRDefault="006A5E05" w:rsidP="006F62B2">
      <w:pPr>
        <w:spacing w:after="0"/>
        <w:jc w:val="both"/>
        <w:rPr>
          <w:rFonts w:cstheme="minorHAnsi"/>
          <w:i/>
        </w:rPr>
      </w:pPr>
      <w:r w:rsidRPr="00906627">
        <w:rPr>
          <w:rFonts w:cstheme="minorHAnsi"/>
          <w:i/>
        </w:rPr>
        <w:t xml:space="preserve">Si possible, relire avec votre enfant des albums exploités en classe. </w:t>
      </w:r>
    </w:p>
    <w:p w:rsidR="00820236" w:rsidRPr="00906627" w:rsidRDefault="006A5E05" w:rsidP="006F62B2">
      <w:pPr>
        <w:spacing w:after="0"/>
        <w:jc w:val="both"/>
        <w:rPr>
          <w:rFonts w:cstheme="minorHAnsi"/>
        </w:rPr>
      </w:pPr>
      <w:r w:rsidRPr="00906627">
        <w:rPr>
          <w:rFonts w:cstheme="minorHAnsi"/>
        </w:rPr>
        <w:t>Choix des albums : avec des enfants de 5 à 6 ans, il est possible de proposer des histoires plus longues et plus élaboré</w:t>
      </w:r>
      <w:r w:rsidR="00820236" w:rsidRPr="00906627">
        <w:rPr>
          <w:rFonts w:cstheme="minorHAnsi"/>
        </w:rPr>
        <w:t>e</w:t>
      </w:r>
      <w:r w:rsidRPr="00906627">
        <w:rPr>
          <w:rFonts w:cstheme="minorHAnsi"/>
        </w:rPr>
        <w:t>s ; elles devront être lues et relu</w:t>
      </w:r>
      <w:r w:rsidR="00820236" w:rsidRPr="00906627">
        <w:rPr>
          <w:rFonts w:cstheme="minorHAnsi"/>
        </w:rPr>
        <w:t>e</w:t>
      </w:r>
      <w:r w:rsidRPr="00906627">
        <w:rPr>
          <w:rFonts w:cstheme="minorHAnsi"/>
        </w:rPr>
        <w:t>s plusieurs fois.</w:t>
      </w:r>
      <w:r w:rsidR="00820236" w:rsidRPr="00906627">
        <w:rPr>
          <w:rFonts w:cstheme="minorHAnsi"/>
        </w:rPr>
        <w:t xml:space="preserve"> Avant la lecture, il est intéressant de donner</w:t>
      </w:r>
      <w:r w:rsidR="00F374EC" w:rsidRPr="00906627">
        <w:rPr>
          <w:rFonts w:cstheme="minorHAnsi"/>
        </w:rPr>
        <w:t xml:space="preserve"> un résumé complet </w:t>
      </w:r>
      <w:r w:rsidR="00820236" w:rsidRPr="00906627">
        <w:rPr>
          <w:rFonts w:cstheme="minorHAnsi"/>
        </w:rPr>
        <w:t xml:space="preserve">à l’enfant pour l’aider à entrer plus facilement dans la compréhension du récit. </w:t>
      </w:r>
    </w:p>
    <w:p w:rsidR="00820236" w:rsidRPr="00906627" w:rsidRDefault="00820236" w:rsidP="006F62B2">
      <w:pPr>
        <w:spacing w:after="0"/>
        <w:jc w:val="both"/>
        <w:rPr>
          <w:rFonts w:cstheme="minorHAnsi"/>
        </w:rPr>
      </w:pPr>
      <w:r w:rsidRPr="00906627">
        <w:rPr>
          <w:rFonts w:cstheme="minorHAnsi"/>
        </w:rPr>
        <w:t>« </w:t>
      </w:r>
      <w:r w:rsidR="00F374EC" w:rsidRPr="00906627">
        <w:rPr>
          <w:rFonts w:cstheme="minorHAnsi"/>
        </w:rPr>
        <w:t>Le lapin facteur</w:t>
      </w:r>
      <w:r w:rsidRPr="00906627">
        <w:rPr>
          <w:rFonts w:cstheme="minorHAnsi"/>
        </w:rPr>
        <w:t> » - « </w:t>
      </w:r>
      <w:r w:rsidR="00F374EC" w:rsidRPr="00906627">
        <w:rPr>
          <w:rFonts w:cstheme="minorHAnsi"/>
        </w:rPr>
        <w:t>Docteur Loup</w:t>
      </w:r>
      <w:r w:rsidRPr="00906627">
        <w:rPr>
          <w:rFonts w:cstheme="minorHAnsi"/>
        </w:rPr>
        <w:t> » - « </w:t>
      </w:r>
      <w:r w:rsidR="00F374EC" w:rsidRPr="00906627">
        <w:rPr>
          <w:rFonts w:cstheme="minorHAnsi"/>
        </w:rPr>
        <w:t>Victor et la sorcière</w:t>
      </w:r>
      <w:r w:rsidRPr="00906627">
        <w:rPr>
          <w:rFonts w:cstheme="minorHAnsi"/>
        </w:rPr>
        <w:t> » d’Olga Lecaye, éd.</w:t>
      </w:r>
      <w:r w:rsidR="00F374EC" w:rsidRPr="00906627">
        <w:rPr>
          <w:rFonts w:cstheme="minorHAnsi"/>
        </w:rPr>
        <w:t xml:space="preserve"> L’école des loisirs ; </w:t>
      </w:r>
      <w:r w:rsidRPr="00906627">
        <w:rPr>
          <w:rFonts w:cstheme="minorHAnsi"/>
        </w:rPr>
        <w:t>« </w:t>
      </w:r>
      <w:r w:rsidR="00F374EC" w:rsidRPr="00906627">
        <w:rPr>
          <w:rFonts w:cstheme="minorHAnsi"/>
        </w:rPr>
        <w:t>Petit Bond</w:t>
      </w:r>
      <w:r w:rsidRPr="00906627">
        <w:rPr>
          <w:rFonts w:cstheme="minorHAnsi"/>
        </w:rPr>
        <w:t xml:space="preserve"> </w:t>
      </w:r>
      <w:r w:rsidR="00F374EC" w:rsidRPr="00906627">
        <w:rPr>
          <w:rFonts w:cstheme="minorHAnsi"/>
        </w:rPr>
        <w:t>a peur</w:t>
      </w:r>
      <w:r w:rsidRPr="00906627">
        <w:rPr>
          <w:rFonts w:cstheme="minorHAnsi"/>
        </w:rPr>
        <w:t> » - « Petit Bond un ami » - « </w:t>
      </w:r>
      <w:r w:rsidR="00F374EC" w:rsidRPr="00906627">
        <w:rPr>
          <w:rFonts w:cstheme="minorHAnsi"/>
        </w:rPr>
        <w:t>Petit Bond cherche un trésor</w:t>
      </w:r>
      <w:r w:rsidRPr="00906627">
        <w:rPr>
          <w:rFonts w:cstheme="minorHAnsi"/>
        </w:rPr>
        <w:t> » - « Petit Bond est amoureux » …de Max Velthuijs, éd.</w:t>
      </w:r>
      <w:r w:rsidR="00F374EC" w:rsidRPr="00906627">
        <w:rPr>
          <w:rFonts w:cstheme="minorHAnsi"/>
        </w:rPr>
        <w:t xml:space="preserve"> L’école des loisir</w:t>
      </w:r>
      <w:r w:rsidRPr="00906627">
        <w:rPr>
          <w:rFonts w:cstheme="minorHAnsi"/>
        </w:rPr>
        <w:t>s</w:t>
      </w:r>
      <w:r w:rsidR="00F374EC" w:rsidRPr="00906627">
        <w:rPr>
          <w:rFonts w:cstheme="minorHAnsi"/>
        </w:rPr>
        <w:t xml:space="preserve">; </w:t>
      </w:r>
    </w:p>
    <w:p w:rsidR="00820236" w:rsidRPr="00906627" w:rsidRDefault="00820236" w:rsidP="006F62B2">
      <w:pPr>
        <w:spacing w:after="0"/>
        <w:jc w:val="both"/>
        <w:rPr>
          <w:rFonts w:cstheme="minorHAnsi"/>
        </w:rPr>
      </w:pPr>
      <w:r w:rsidRPr="00906627">
        <w:rPr>
          <w:rFonts w:cstheme="minorHAnsi"/>
        </w:rPr>
        <w:t>« </w:t>
      </w:r>
      <w:r w:rsidR="00F374EC" w:rsidRPr="00906627">
        <w:rPr>
          <w:rFonts w:cstheme="minorHAnsi"/>
        </w:rPr>
        <w:t>La gr</w:t>
      </w:r>
      <w:r w:rsidRPr="00906627">
        <w:rPr>
          <w:rFonts w:cstheme="minorHAnsi"/>
        </w:rPr>
        <w:t xml:space="preserve">ande peur de Mariette et Soupir » </w:t>
      </w:r>
      <w:r w:rsidR="00F374EC" w:rsidRPr="00906627">
        <w:rPr>
          <w:rFonts w:cstheme="minorHAnsi"/>
        </w:rPr>
        <w:t>d’Irène Schw</w:t>
      </w:r>
      <w:r w:rsidRPr="00906627">
        <w:rPr>
          <w:rFonts w:cstheme="minorHAnsi"/>
        </w:rPr>
        <w:t>artz et Frédéric Stehr, éd.</w:t>
      </w:r>
      <w:r w:rsidR="00F374EC" w:rsidRPr="00906627">
        <w:rPr>
          <w:rFonts w:cstheme="minorHAnsi"/>
        </w:rPr>
        <w:t xml:space="preserve"> L’école des loisirs ; </w:t>
      </w:r>
    </w:p>
    <w:p w:rsidR="00820236" w:rsidRPr="00906627" w:rsidRDefault="00820236" w:rsidP="006F62B2">
      <w:pPr>
        <w:spacing w:after="0"/>
        <w:jc w:val="both"/>
        <w:rPr>
          <w:rFonts w:cstheme="minorHAnsi"/>
        </w:rPr>
      </w:pPr>
      <w:r w:rsidRPr="00906627">
        <w:rPr>
          <w:rFonts w:cstheme="minorHAnsi"/>
        </w:rPr>
        <w:t>« </w:t>
      </w:r>
      <w:r w:rsidR="00F374EC" w:rsidRPr="00906627">
        <w:rPr>
          <w:rFonts w:cstheme="minorHAnsi"/>
        </w:rPr>
        <w:t>Coin-Coin</w:t>
      </w:r>
      <w:r w:rsidRPr="00906627">
        <w:rPr>
          <w:rFonts w:cstheme="minorHAnsi"/>
        </w:rPr>
        <w:t> » de Frédéric Stehr, éd.</w:t>
      </w:r>
      <w:r w:rsidR="00F374EC" w:rsidRPr="00906627">
        <w:rPr>
          <w:rFonts w:cstheme="minorHAnsi"/>
        </w:rPr>
        <w:t xml:space="preserve"> L’école des loisirs ; </w:t>
      </w:r>
    </w:p>
    <w:p w:rsidR="00F374EC" w:rsidRPr="00906627" w:rsidRDefault="00820236" w:rsidP="006F62B2">
      <w:pPr>
        <w:spacing w:after="0"/>
        <w:jc w:val="both"/>
        <w:rPr>
          <w:rFonts w:cstheme="minorHAnsi"/>
        </w:rPr>
      </w:pPr>
      <w:r w:rsidRPr="00906627">
        <w:rPr>
          <w:rFonts w:cstheme="minorHAnsi"/>
        </w:rPr>
        <w:t>« </w:t>
      </w:r>
      <w:r w:rsidR="00F374EC" w:rsidRPr="00906627">
        <w:rPr>
          <w:rFonts w:cstheme="minorHAnsi"/>
        </w:rPr>
        <w:t>Le bonhomme de pain d’épice</w:t>
      </w:r>
      <w:r w:rsidRPr="00906627">
        <w:rPr>
          <w:rFonts w:cstheme="minorHAnsi"/>
        </w:rPr>
        <w:t xml:space="preserve"> » de Jim Aylesworth, éd. Circonflexe. </w:t>
      </w:r>
    </w:p>
    <w:p w:rsidR="007F3B15" w:rsidRPr="00906627" w:rsidRDefault="007F3B15" w:rsidP="006F62B2">
      <w:pPr>
        <w:spacing w:after="0"/>
        <w:jc w:val="both"/>
        <w:rPr>
          <w:rFonts w:cstheme="minorHAnsi"/>
        </w:rPr>
      </w:pPr>
    </w:p>
    <w:p w:rsidR="002E60BD" w:rsidRPr="00906627" w:rsidRDefault="002E60BD" w:rsidP="006F62B2">
      <w:pPr>
        <w:spacing w:after="0"/>
        <w:jc w:val="both"/>
        <w:rPr>
          <w:rFonts w:cstheme="minorHAnsi"/>
          <w:b/>
        </w:rPr>
      </w:pPr>
      <w:r w:rsidRPr="00906627">
        <w:rPr>
          <w:rFonts w:cstheme="minorHAnsi"/>
          <w:b/>
        </w:rPr>
        <w:t>D’autres ouvrages sont proposés dans la liste mise en ligne sur le site EDUSCOL</w:t>
      </w:r>
    </w:p>
    <w:p w:rsidR="002E60BD" w:rsidRPr="00906627" w:rsidRDefault="002E60BD" w:rsidP="006F62B2">
      <w:pPr>
        <w:spacing w:after="0"/>
        <w:jc w:val="both"/>
        <w:rPr>
          <w:rFonts w:cstheme="minorHAnsi"/>
        </w:rPr>
      </w:pPr>
      <w:hyperlink r:id="rId11" w:history="1">
        <w:r w:rsidRPr="00906627">
          <w:rPr>
            <w:rStyle w:val="Lienhypertexte"/>
            <w:rFonts w:cstheme="minorHAnsi"/>
          </w:rPr>
          <w:t>https://cache.media.eduscol.education.fr/file/Litterature/11/4/LISTE_DE_ReFeRENCE_CYCLE_1_2013_272114.pdf</w:t>
        </w:r>
      </w:hyperlink>
    </w:p>
    <w:p w:rsidR="00F26AE5" w:rsidRPr="00906627" w:rsidRDefault="00F26AE5" w:rsidP="006F62B2">
      <w:pPr>
        <w:spacing w:after="0"/>
        <w:jc w:val="both"/>
        <w:rPr>
          <w:rFonts w:cstheme="minorHAnsi"/>
        </w:rPr>
      </w:pPr>
    </w:p>
    <w:p w:rsidR="00FC6871" w:rsidRPr="009E39BB" w:rsidRDefault="00FC6871" w:rsidP="006F62B2">
      <w:pPr>
        <w:pBdr>
          <w:bottom w:val="single" w:sz="4" w:space="1" w:color="auto"/>
        </w:pBdr>
        <w:jc w:val="both"/>
        <w:rPr>
          <w:rFonts w:cstheme="minorHAnsi"/>
        </w:rPr>
      </w:pPr>
      <w:r w:rsidRPr="00A55666">
        <w:rPr>
          <w:rFonts w:cstheme="minorHAnsi"/>
          <w:b/>
          <w:sz w:val="28"/>
          <w:szCs w:val="28"/>
        </w:rPr>
        <w:t>Agir, s'exprimer, comprendre à travers l'activité physique</w:t>
      </w:r>
    </w:p>
    <w:p w:rsidR="00F246FB" w:rsidRPr="00906627" w:rsidRDefault="007065E8" w:rsidP="006F62B2">
      <w:pPr>
        <w:jc w:val="both"/>
        <w:rPr>
          <w:rFonts w:cstheme="minorHAnsi"/>
        </w:rPr>
      </w:pPr>
      <w:r w:rsidRPr="00906627">
        <w:rPr>
          <w:rFonts w:cstheme="minorHAnsi"/>
        </w:rPr>
        <w:t xml:space="preserve">La pratique d’activités physiques est très importante pour le développement moteur des jeunes enfants. Il est donc essentiel, pendant cette période, de continuer de leur proposer </w:t>
      </w:r>
      <w:r w:rsidR="00120F7C" w:rsidRPr="00906627">
        <w:rPr>
          <w:rFonts w:cstheme="minorHAnsi"/>
        </w:rPr>
        <w:t xml:space="preserve">quotidiennement </w:t>
      </w:r>
      <w:r w:rsidRPr="00906627">
        <w:rPr>
          <w:rFonts w:cstheme="minorHAnsi"/>
        </w:rPr>
        <w:t xml:space="preserve">des activités à l’extérieur de la maison pour qu’ils puissent marcher, courir, sauter, lancer, jouer avec des balles et des ballons et faire en fonction de leur âge de la trottinette, de la draisienne ou du vélo. </w:t>
      </w:r>
    </w:p>
    <w:p w:rsidR="008B47DD" w:rsidRDefault="008B47DD" w:rsidP="006F62B2">
      <w:pPr>
        <w:pBdr>
          <w:bottom w:val="single" w:sz="4" w:space="1" w:color="auto"/>
        </w:pBdr>
        <w:jc w:val="both"/>
        <w:rPr>
          <w:rFonts w:cstheme="minorHAnsi"/>
          <w:b/>
          <w:sz w:val="28"/>
          <w:szCs w:val="28"/>
        </w:rPr>
      </w:pPr>
    </w:p>
    <w:p w:rsidR="00F246FB" w:rsidRPr="00A55666" w:rsidRDefault="00F246FB" w:rsidP="006F62B2">
      <w:pPr>
        <w:pBdr>
          <w:bottom w:val="single" w:sz="4" w:space="1" w:color="auto"/>
        </w:pBdr>
        <w:jc w:val="both"/>
        <w:rPr>
          <w:rFonts w:cstheme="minorHAnsi"/>
          <w:b/>
          <w:sz w:val="28"/>
          <w:szCs w:val="28"/>
        </w:rPr>
      </w:pPr>
      <w:r w:rsidRPr="00A55666">
        <w:rPr>
          <w:rFonts w:cstheme="minorHAnsi"/>
          <w:b/>
          <w:sz w:val="28"/>
          <w:szCs w:val="28"/>
        </w:rPr>
        <w:t>Agir, s'exprimer, comprendre à travers les activités artistiques</w:t>
      </w:r>
    </w:p>
    <w:p w:rsidR="00120F7C" w:rsidRPr="00906627" w:rsidRDefault="00120F7C" w:rsidP="006F62B2">
      <w:pPr>
        <w:jc w:val="both"/>
        <w:rPr>
          <w:rFonts w:cstheme="minorHAnsi"/>
        </w:rPr>
      </w:pPr>
      <w:r w:rsidRPr="00906627">
        <w:rPr>
          <w:rFonts w:cstheme="minorHAnsi"/>
        </w:rPr>
        <w:t xml:space="preserve">La pratique des activités artistiques permet aux enfants de développer leur créativité, leur imaginaire et leur dextérité. </w:t>
      </w:r>
    </w:p>
    <w:p w:rsidR="00120F7C" w:rsidRPr="00906627" w:rsidRDefault="00120F7C" w:rsidP="006F62B2">
      <w:pPr>
        <w:jc w:val="both"/>
        <w:rPr>
          <w:rFonts w:cstheme="minorHAnsi"/>
        </w:rPr>
      </w:pPr>
      <w:r w:rsidRPr="00906627">
        <w:rPr>
          <w:rFonts w:cstheme="minorHAnsi"/>
        </w:rPr>
        <w:t xml:space="preserve">Ces activités prennent des formes diverses : </w:t>
      </w:r>
    </w:p>
    <w:p w:rsidR="00120F7C" w:rsidRPr="00906627" w:rsidRDefault="00120F7C" w:rsidP="006F62B2">
      <w:pPr>
        <w:jc w:val="both"/>
        <w:rPr>
          <w:rFonts w:cstheme="minorHAnsi"/>
        </w:rPr>
      </w:pPr>
      <w:r w:rsidRPr="00906627">
        <w:rPr>
          <w:rFonts w:cstheme="minorHAnsi"/>
          <w:u w:val="single"/>
        </w:rPr>
        <w:t>En lien avec les arts plastiques</w:t>
      </w:r>
      <w:r w:rsidRPr="00906627">
        <w:rPr>
          <w:rFonts w:cstheme="minorHAnsi"/>
        </w:rPr>
        <w:t> : les enfants pratiquent le dessin, le graphisme décoratif, la peinture, le modelage (pâte à modeler, pâte à sel, argile…) la sculpture (</w:t>
      </w:r>
      <w:r w:rsidR="00090009" w:rsidRPr="00906627">
        <w:rPr>
          <w:rFonts w:cstheme="minorHAnsi"/>
        </w:rPr>
        <w:t>carton, papier, bois</w:t>
      </w:r>
      <w:r w:rsidRPr="00906627">
        <w:rPr>
          <w:rFonts w:cstheme="minorHAnsi"/>
        </w:rPr>
        <w:t xml:space="preserve">…). </w:t>
      </w:r>
    </w:p>
    <w:p w:rsidR="00090009" w:rsidRDefault="00090009" w:rsidP="006F62B2">
      <w:pPr>
        <w:jc w:val="both"/>
        <w:rPr>
          <w:rFonts w:cstheme="minorHAnsi"/>
        </w:rPr>
      </w:pPr>
      <w:r w:rsidRPr="00906627">
        <w:rPr>
          <w:rFonts w:cstheme="minorHAnsi"/>
          <w:u w:val="single"/>
        </w:rPr>
        <w:t>En lien avec la musique</w:t>
      </w:r>
      <w:r w:rsidRPr="00906627">
        <w:rPr>
          <w:rFonts w:cstheme="minorHAnsi"/>
        </w:rPr>
        <w:t> : les enfants chantent, écoutent des musiques différentes.</w:t>
      </w:r>
    </w:p>
    <w:p w:rsidR="00166F6C" w:rsidRPr="00166F6C" w:rsidRDefault="00166F6C" w:rsidP="006F62B2">
      <w:pPr>
        <w:jc w:val="both"/>
        <w:rPr>
          <w:rFonts w:cstheme="minorHAnsi"/>
          <w:b/>
          <w:color w:val="7030A0"/>
          <w:u w:val="single"/>
        </w:rPr>
      </w:pPr>
      <w:r w:rsidRPr="00166F6C">
        <w:rPr>
          <w:rFonts w:cstheme="minorHAnsi"/>
          <w:b/>
          <w:color w:val="7030A0"/>
          <w:u w:val="single"/>
        </w:rPr>
        <w:t xml:space="preserve">Exemple d’activités à mettre en œuvre avec votre enfant : </w:t>
      </w:r>
    </w:p>
    <w:p w:rsidR="00166F6C" w:rsidRDefault="00166F6C" w:rsidP="006F62B2">
      <w:pPr>
        <w:pStyle w:val="Paragraphedeliste"/>
        <w:numPr>
          <w:ilvl w:val="0"/>
          <w:numId w:val="4"/>
        </w:numPr>
        <w:jc w:val="both"/>
        <w:rPr>
          <w:rFonts w:cstheme="minorHAnsi"/>
        </w:rPr>
      </w:pPr>
      <w:r>
        <w:rPr>
          <w:rFonts w:cstheme="minorHAnsi"/>
        </w:rPr>
        <w:t xml:space="preserve">Peindre avec des pinceaux, de petits bouts d’éponge, </w:t>
      </w:r>
      <w:r w:rsidR="00F22C1D">
        <w:rPr>
          <w:rFonts w:cstheme="minorHAnsi"/>
        </w:rPr>
        <w:t>…</w:t>
      </w:r>
    </w:p>
    <w:p w:rsidR="00F22C1D" w:rsidRDefault="00F22C1D" w:rsidP="006F62B2">
      <w:pPr>
        <w:pStyle w:val="Paragraphedeliste"/>
        <w:numPr>
          <w:ilvl w:val="0"/>
          <w:numId w:val="4"/>
        </w:numPr>
        <w:jc w:val="both"/>
        <w:rPr>
          <w:rFonts w:cstheme="minorHAnsi"/>
        </w:rPr>
      </w:pPr>
      <w:r>
        <w:rPr>
          <w:rFonts w:cstheme="minorHAnsi"/>
        </w:rPr>
        <w:t>Peindre sur des supports variés : feuilles de tailles et de formes différentes, sur des cartons, …</w:t>
      </w:r>
    </w:p>
    <w:p w:rsidR="00F22C1D" w:rsidRDefault="00F22C1D" w:rsidP="006F62B2">
      <w:pPr>
        <w:pStyle w:val="Paragraphedeliste"/>
        <w:numPr>
          <w:ilvl w:val="0"/>
          <w:numId w:val="4"/>
        </w:numPr>
        <w:jc w:val="both"/>
        <w:rPr>
          <w:rFonts w:cstheme="minorHAnsi"/>
        </w:rPr>
      </w:pPr>
      <w:r>
        <w:rPr>
          <w:rFonts w:cstheme="minorHAnsi"/>
        </w:rPr>
        <w:lastRenderedPageBreak/>
        <w:t xml:space="preserve">Découper des papiers, des cartons, des tissus, …et les assembler selon son imagination ou en respectant un modèle. </w:t>
      </w:r>
    </w:p>
    <w:p w:rsidR="00F22C1D" w:rsidRDefault="00F22C1D" w:rsidP="006F62B2">
      <w:pPr>
        <w:pStyle w:val="Paragraphedeliste"/>
        <w:numPr>
          <w:ilvl w:val="0"/>
          <w:numId w:val="4"/>
        </w:numPr>
        <w:jc w:val="both"/>
        <w:rPr>
          <w:rFonts w:cstheme="minorHAnsi"/>
        </w:rPr>
      </w:pPr>
      <w:r w:rsidRPr="00F22C1D">
        <w:rPr>
          <w:rFonts w:cstheme="minorHAnsi"/>
        </w:rPr>
        <w:t>Reproduire des motifs graphiques</w:t>
      </w:r>
      <w:r>
        <w:rPr>
          <w:rFonts w:cstheme="minorHAnsi"/>
        </w:rPr>
        <w:t>.</w:t>
      </w:r>
    </w:p>
    <w:p w:rsidR="00F22C1D" w:rsidRPr="00166F6C" w:rsidRDefault="00F22C1D" w:rsidP="006F62B2">
      <w:pPr>
        <w:pStyle w:val="Paragraphedeliste"/>
        <w:numPr>
          <w:ilvl w:val="0"/>
          <w:numId w:val="4"/>
        </w:numPr>
        <w:jc w:val="both"/>
        <w:rPr>
          <w:rFonts w:cstheme="minorHAnsi"/>
        </w:rPr>
      </w:pPr>
      <w:r w:rsidRPr="00F22C1D">
        <w:rPr>
          <w:rFonts w:cstheme="minorHAnsi"/>
        </w:rPr>
        <w:t>Dessiner à partir de motifs graphiques</w:t>
      </w:r>
      <w:r>
        <w:rPr>
          <w:rFonts w:cstheme="minorHAnsi"/>
        </w:rPr>
        <w:t>.</w:t>
      </w:r>
    </w:p>
    <w:p w:rsidR="008B47DD" w:rsidRDefault="008B47DD" w:rsidP="006F62B2">
      <w:pPr>
        <w:pBdr>
          <w:bottom w:val="single" w:sz="4" w:space="1" w:color="auto"/>
        </w:pBdr>
        <w:jc w:val="both"/>
        <w:rPr>
          <w:rFonts w:cstheme="minorHAnsi"/>
          <w:b/>
          <w:sz w:val="28"/>
          <w:szCs w:val="28"/>
        </w:rPr>
      </w:pPr>
    </w:p>
    <w:p w:rsidR="00FC6871" w:rsidRPr="00A55666" w:rsidRDefault="00FC6871" w:rsidP="006F62B2">
      <w:pPr>
        <w:pBdr>
          <w:bottom w:val="single" w:sz="4" w:space="1" w:color="auto"/>
        </w:pBdr>
        <w:jc w:val="both"/>
        <w:rPr>
          <w:rFonts w:cstheme="minorHAnsi"/>
          <w:b/>
          <w:sz w:val="28"/>
          <w:szCs w:val="28"/>
        </w:rPr>
      </w:pPr>
      <w:r w:rsidRPr="00A55666">
        <w:rPr>
          <w:rFonts w:cstheme="minorHAnsi"/>
          <w:b/>
          <w:sz w:val="28"/>
          <w:szCs w:val="28"/>
        </w:rPr>
        <w:t>Construire les premiers outils pour structurer sa pensée</w:t>
      </w:r>
    </w:p>
    <w:p w:rsidR="00906627" w:rsidRPr="00906627" w:rsidRDefault="00090009" w:rsidP="006F62B2">
      <w:pPr>
        <w:jc w:val="both"/>
        <w:rPr>
          <w:rFonts w:cstheme="minorHAnsi"/>
        </w:rPr>
      </w:pPr>
      <w:r w:rsidRPr="00906627">
        <w:rPr>
          <w:rFonts w:cstheme="minorHAnsi"/>
        </w:rPr>
        <w:t>Ce domaine recouvre toutes les activités qui permettent aux enfants</w:t>
      </w:r>
      <w:r w:rsidR="00906627" w:rsidRPr="00906627">
        <w:rPr>
          <w:rFonts w:cstheme="minorHAnsi"/>
        </w:rPr>
        <w:t> :</w:t>
      </w:r>
      <w:r w:rsidRPr="00906627">
        <w:rPr>
          <w:rFonts w:cstheme="minorHAnsi"/>
        </w:rPr>
        <w:t xml:space="preserve"> </w:t>
      </w:r>
    </w:p>
    <w:p w:rsidR="00906627" w:rsidRPr="00906627" w:rsidRDefault="007D7D78" w:rsidP="006F62B2">
      <w:pPr>
        <w:pStyle w:val="Paragraphedeliste"/>
        <w:numPr>
          <w:ilvl w:val="0"/>
          <w:numId w:val="4"/>
        </w:numPr>
        <w:ind w:left="426"/>
        <w:jc w:val="both"/>
        <w:rPr>
          <w:rFonts w:cstheme="minorHAnsi"/>
        </w:rPr>
      </w:pPr>
      <w:r>
        <w:rPr>
          <w:rFonts w:cstheme="minorHAnsi"/>
          <w:b/>
        </w:rPr>
        <w:t>D</w:t>
      </w:r>
      <w:r w:rsidR="00090009" w:rsidRPr="00906627">
        <w:rPr>
          <w:rFonts w:cstheme="minorHAnsi"/>
          <w:b/>
        </w:rPr>
        <w:t>e découvrir les nombres et de les utiliser</w:t>
      </w:r>
      <w:r w:rsidR="00090009" w:rsidRPr="00906627">
        <w:rPr>
          <w:rFonts w:cstheme="minorHAnsi"/>
        </w:rPr>
        <w:t xml:space="preserve">. Ils sont </w:t>
      </w:r>
      <w:r w:rsidR="00906627" w:rsidRPr="00906627">
        <w:rPr>
          <w:rFonts w:cstheme="minorHAnsi"/>
        </w:rPr>
        <w:t xml:space="preserve">ainsi </w:t>
      </w:r>
      <w:r w:rsidR="00090009" w:rsidRPr="00906627">
        <w:rPr>
          <w:rFonts w:cstheme="minorHAnsi"/>
        </w:rPr>
        <w:t>amenés à</w:t>
      </w:r>
      <w:r w:rsidR="00906627" w:rsidRPr="00906627">
        <w:rPr>
          <w:rFonts w:cstheme="minorHAnsi"/>
        </w:rPr>
        <w:t xml:space="preserve"> : </w:t>
      </w:r>
    </w:p>
    <w:p w:rsidR="00906627" w:rsidRPr="00906627" w:rsidRDefault="00906627" w:rsidP="006F62B2">
      <w:pPr>
        <w:pStyle w:val="Paragraphedeliste"/>
        <w:numPr>
          <w:ilvl w:val="0"/>
          <w:numId w:val="10"/>
        </w:numPr>
        <w:jc w:val="both"/>
        <w:rPr>
          <w:rFonts w:cstheme="minorHAnsi"/>
        </w:rPr>
      </w:pPr>
      <w:r w:rsidRPr="00906627">
        <w:rPr>
          <w:rFonts w:cstheme="minorHAnsi"/>
        </w:rPr>
        <w:t xml:space="preserve">Connaitre les nombres jusqu’à 10 : les décomposer et à les recomposer (de 2 à 4 ans connaitre les nombres jusqu’à 5, de 4 à 6 ans connaitre les nombres jusqu’à 10). </w:t>
      </w:r>
    </w:p>
    <w:p w:rsidR="00906627" w:rsidRPr="00906627" w:rsidRDefault="00906627" w:rsidP="006F62B2">
      <w:pPr>
        <w:pStyle w:val="Paragraphedeliste"/>
        <w:numPr>
          <w:ilvl w:val="0"/>
          <w:numId w:val="10"/>
        </w:numPr>
        <w:jc w:val="both"/>
        <w:rPr>
          <w:rFonts w:cstheme="minorHAnsi"/>
        </w:rPr>
      </w:pPr>
      <w:r w:rsidRPr="00906627">
        <w:rPr>
          <w:rFonts w:cstheme="minorHAnsi"/>
        </w:rPr>
        <w:t>Dénombrer</w:t>
      </w:r>
      <w:r w:rsidR="00090009" w:rsidRPr="00906627">
        <w:rPr>
          <w:rFonts w:cstheme="minorHAnsi"/>
        </w:rPr>
        <w:t xml:space="preserve"> de</w:t>
      </w:r>
      <w:r w:rsidRPr="00906627">
        <w:rPr>
          <w:rFonts w:cstheme="minorHAnsi"/>
        </w:rPr>
        <w:t xml:space="preserve"> petites quantités </w:t>
      </w:r>
    </w:p>
    <w:p w:rsidR="00906627" w:rsidRPr="00906627" w:rsidRDefault="00906627" w:rsidP="006F62B2">
      <w:pPr>
        <w:pStyle w:val="Paragraphedeliste"/>
        <w:numPr>
          <w:ilvl w:val="0"/>
          <w:numId w:val="10"/>
        </w:numPr>
        <w:jc w:val="both"/>
        <w:rPr>
          <w:rFonts w:cstheme="minorHAnsi"/>
        </w:rPr>
      </w:pPr>
      <w:r w:rsidRPr="00906627">
        <w:rPr>
          <w:rFonts w:cstheme="minorHAnsi"/>
        </w:rPr>
        <w:t>Déterminer à déterminer une position (le deuxième, le quatrième…).</w:t>
      </w:r>
    </w:p>
    <w:p w:rsidR="00090009" w:rsidRPr="00906627" w:rsidRDefault="00906627" w:rsidP="006F62B2">
      <w:pPr>
        <w:pStyle w:val="Paragraphedeliste"/>
        <w:numPr>
          <w:ilvl w:val="0"/>
          <w:numId w:val="10"/>
        </w:numPr>
        <w:jc w:val="both"/>
        <w:rPr>
          <w:rFonts w:cstheme="minorHAnsi"/>
        </w:rPr>
      </w:pPr>
      <w:r w:rsidRPr="00906627">
        <w:rPr>
          <w:rFonts w:cstheme="minorHAnsi"/>
        </w:rPr>
        <w:t xml:space="preserve">Ecrire les chiffres </w:t>
      </w:r>
    </w:p>
    <w:p w:rsidR="00906627" w:rsidRDefault="00906627" w:rsidP="006F62B2">
      <w:pPr>
        <w:pStyle w:val="Paragraphedeliste"/>
        <w:numPr>
          <w:ilvl w:val="0"/>
          <w:numId w:val="4"/>
        </w:numPr>
        <w:ind w:left="426"/>
        <w:jc w:val="both"/>
        <w:rPr>
          <w:rFonts w:cstheme="minorHAnsi"/>
        </w:rPr>
      </w:pPr>
      <w:r>
        <w:rPr>
          <w:rFonts w:cstheme="minorHAnsi"/>
          <w:b/>
        </w:rPr>
        <w:t>D’e</w:t>
      </w:r>
      <w:r w:rsidR="00FC6871" w:rsidRPr="00906627">
        <w:rPr>
          <w:rFonts w:cstheme="minorHAnsi"/>
          <w:b/>
        </w:rPr>
        <w:t>xplorer des f</w:t>
      </w:r>
      <w:r>
        <w:rPr>
          <w:rFonts w:cstheme="minorHAnsi"/>
          <w:b/>
        </w:rPr>
        <w:t xml:space="preserve">ormes, des grandeurs. </w:t>
      </w:r>
      <w:r w:rsidRPr="00906627">
        <w:rPr>
          <w:rFonts w:cstheme="minorHAnsi"/>
        </w:rPr>
        <w:t xml:space="preserve">Ils sont amenés à reconnaitre </w:t>
      </w:r>
      <w:r>
        <w:rPr>
          <w:rFonts w:cstheme="minorHAnsi"/>
        </w:rPr>
        <w:t>intuitivement des formes (</w:t>
      </w:r>
      <w:r w:rsidRPr="00906627">
        <w:rPr>
          <w:rFonts w:cstheme="minorHAnsi"/>
        </w:rPr>
        <w:t xml:space="preserve">le carré, le rectangle, le </w:t>
      </w:r>
      <w:r w:rsidR="000A4EFF" w:rsidRPr="00906627">
        <w:rPr>
          <w:rFonts w:cstheme="minorHAnsi"/>
        </w:rPr>
        <w:t>triangle</w:t>
      </w:r>
      <w:r w:rsidR="000A4EFF">
        <w:rPr>
          <w:rFonts w:cstheme="minorHAnsi"/>
        </w:rPr>
        <w:t>, cercle</w:t>
      </w:r>
      <w:r w:rsidR="00C819CC">
        <w:rPr>
          <w:rFonts w:cstheme="minorHAnsi"/>
        </w:rPr>
        <w:t>) et des solides (</w:t>
      </w:r>
      <w:r w:rsidR="000A4EFF">
        <w:rPr>
          <w:rFonts w:cstheme="minorHAnsi"/>
        </w:rPr>
        <w:t>cube, pyramide, boule, cylindre) et des grandeurs (</w:t>
      </w:r>
      <w:r w:rsidR="00A55666">
        <w:rPr>
          <w:rFonts w:cstheme="minorHAnsi"/>
        </w:rPr>
        <w:t xml:space="preserve">la longueur d’un objet, sa masse, sa contenance). </w:t>
      </w:r>
    </w:p>
    <w:p w:rsidR="007D7D78" w:rsidRDefault="007D7D78" w:rsidP="006F62B2">
      <w:pPr>
        <w:jc w:val="both"/>
        <w:rPr>
          <w:rFonts w:cstheme="minorHAnsi"/>
          <w:b/>
          <w:color w:val="7030A0"/>
          <w:u w:val="single"/>
        </w:rPr>
      </w:pPr>
      <w:r w:rsidRPr="007D7D78">
        <w:rPr>
          <w:rFonts w:cstheme="minorHAnsi"/>
          <w:b/>
          <w:color w:val="7030A0"/>
          <w:u w:val="single"/>
        </w:rPr>
        <w:t xml:space="preserve">Exemple d’activités à mettre en œuvre avec votre enfant : </w:t>
      </w:r>
    </w:p>
    <w:p w:rsidR="007D7D78" w:rsidRDefault="007D7D78" w:rsidP="006F62B2">
      <w:pPr>
        <w:jc w:val="both"/>
        <w:rPr>
          <w:rFonts w:cstheme="minorHAnsi"/>
          <w:b/>
        </w:rPr>
      </w:pPr>
      <w:r w:rsidRPr="007D7D78">
        <w:rPr>
          <w:rFonts w:cstheme="minorHAnsi"/>
          <w:b/>
        </w:rPr>
        <w:t xml:space="preserve">Activités en lien avec le nombre : </w:t>
      </w:r>
    </w:p>
    <w:p w:rsidR="00F15EAD" w:rsidRDefault="00F15EAD" w:rsidP="006F62B2">
      <w:pPr>
        <w:pStyle w:val="Paragraphedeliste"/>
        <w:numPr>
          <w:ilvl w:val="0"/>
          <w:numId w:val="11"/>
        </w:numPr>
        <w:autoSpaceDE w:val="0"/>
        <w:autoSpaceDN w:val="0"/>
        <w:adjustRightInd w:val="0"/>
        <w:spacing w:after="0" w:line="240" w:lineRule="auto"/>
        <w:jc w:val="both"/>
        <w:rPr>
          <w:rFonts w:cstheme="minorHAnsi"/>
        </w:rPr>
      </w:pPr>
      <w:r w:rsidRPr="007D7D78">
        <w:rPr>
          <w:rFonts w:cstheme="minorHAnsi"/>
        </w:rPr>
        <w:t>Jeux</w:t>
      </w:r>
      <w:r w:rsidR="007D7D78" w:rsidRPr="007D7D78">
        <w:rPr>
          <w:rFonts w:cstheme="minorHAnsi"/>
        </w:rPr>
        <w:t xml:space="preserve"> de société </w:t>
      </w:r>
    </w:p>
    <w:p w:rsidR="007D7D78" w:rsidRDefault="00F15EAD" w:rsidP="006F62B2">
      <w:pPr>
        <w:pStyle w:val="Paragraphedeliste"/>
        <w:numPr>
          <w:ilvl w:val="0"/>
          <w:numId w:val="11"/>
        </w:numPr>
        <w:autoSpaceDE w:val="0"/>
        <w:autoSpaceDN w:val="0"/>
        <w:adjustRightInd w:val="0"/>
        <w:spacing w:after="0" w:line="240" w:lineRule="auto"/>
        <w:jc w:val="both"/>
        <w:rPr>
          <w:rFonts w:cstheme="minorHAnsi"/>
        </w:rPr>
      </w:pPr>
      <w:r>
        <w:rPr>
          <w:rFonts w:cstheme="minorHAnsi"/>
        </w:rPr>
        <w:t xml:space="preserve">Jeux utilisant </w:t>
      </w:r>
      <w:r w:rsidR="007D7D78">
        <w:rPr>
          <w:rFonts w:cstheme="minorHAnsi"/>
        </w:rPr>
        <w:t xml:space="preserve">le dé </w:t>
      </w:r>
    </w:p>
    <w:p w:rsidR="007D7D78" w:rsidRDefault="00F15EAD" w:rsidP="006F62B2">
      <w:pPr>
        <w:pStyle w:val="Paragraphedeliste"/>
        <w:numPr>
          <w:ilvl w:val="0"/>
          <w:numId w:val="11"/>
        </w:numPr>
        <w:autoSpaceDE w:val="0"/>
        <w:autoSpaceDN w:val="0"/>
        <w:adjustRightInd w:val="0"/>
        <w:spacing w:after="0" w:line="240" w:lineRule="auto"/>
        <w:jc w:val="both"/>
        <w:rPr>
          <w:rFonts w:cstheme="minorHAnsi"/>
        </w:rPr>
      </w:pPr>
      <w:r>
        <w:rPr>
          <w:rFonts w:cstheme="minorHAnsi"/>
        </w:rPr>
        <w:t>Jeu</w:t>
      </w:r>
      <w:r w:rsidR="007D7D78">
        <w:rPr>
          <w:rFonts w:cstheme="minorHAnsi"/>
        </w:rPr>
        <w:t xml:space="preserve"> de </w:t>
      </w:r>
      <w:r>
        <w:rPr>
          <w:rFonts w:cstheme="minorHAnsi"/>
        </w:rPr>
        <w:t>dominos</w:t>
      </w:r>
      <w:r w:rsidR="007D7D78" w:rsidRPr="007D7D78">
        <w:rPr>
          <w:rFonts w:cstheme="minorHAnsi"/>
        </w:rPr>
        <w:t xml:space="preserve"> </w:t>
      </w:r>
    </w:p>
    <w:p w:rsidR="007D7D78" w:rsidRDefault="00F15EAD" w:rsidP="006F62B2">
      <w:pPr>
        <w:pStyle w:val="Paragraphedeliste"/>
        <w:numPr>
          <w:ilvl w:val="0"/>
          <w:numId w:val="11"/>
        </w:numPr>
        <w:autoSpaceDE w:val="0"/>
        <w:autoSpaceDN w:val="0"/>
        <w:adjustRightInd w:val="0"/>
        <w:spacing w:after="0" w:line="240" w:lineRule="auto"/>
        <w:jc w:val="both"/>
        <w:rPr>
          <w:rFonts w:cstheme="minorHAnsi"/>
        </w:rPr>
      </w:pPr>
      <w:r w:rsidRPr="007D7D78">
        <w:rPr>
          <w:rFonts w:cstheme="minorHAnsi"/>
        </w:rPr>
        <w:t>Jeu</w:t>
      </w:r>
      <w:r w:rsidR="007D7D78" w:rsidRPr="007D7D78">
        <w:rPr>
          <w:rFonts w:cstheme="minorHAnsi"/>
        </w:rPr>
        <w:t xml:space="preserve"> de la</w:t>
      </w:r>
      <w:r w:rsidR="007D7D78">
        <w:rPr>
          <w:rFonts w:cstheme="minorHAnsi"/>
        </w:rPr>
        <w:t xml:space="preserve"> </w:t>
      </w:r>
      <w:r>
        <w:rPr>
          <w:rFonts w:cstheme="minorHAnsi"/>
        </w:rPr>
        <w:t>marchande</w:t>
      </w:r>
    </w:p>
    <w:p w:rsidR="007D7D78" w:rsidRPr="007D7D78" w:rsidRDefault="00F15EAD" w:rsidP="006F62B2">
      <w:pPr>
        <w:pStyle w:val="Paragraphedeliste"/>
        <w:numPr>
          <w:ilvl w:val="0"/>
          <w:numId w:val="11"/>
        </w:numPr>
        <w:autoSpaceDE w:val="0"/>
        <w:autoSpaceDN w:val="0"/>
        <w:adjustRightInd w:val="0"/>
        <w:spacing w:after="0" w:line="240" w:lineRule="auto"/>
        <w:jc w:val="both"/>
        <w:rPr>
          <w:rFonts w:cstheme="minorHAnsi"/>
        </w:rPr>
      </w:pPr>
      <w:r>
        <w:rPr>
          <w:rFonts w:cstheme="minorHAnsi"/>
        </w:rPr>
        <w:t>Jeux</w:t>
      </w:r>
      <w:r w:rsidR="007D7D78">
        <w:rPr>
          <w:rFonts w:cstheme="minorHAnsi"/>
        </w:rPr>
        <w:t xml:space="preserve"> de cartes </w:t>
      </w:r>
    </w:p>
    <w:p w:rsidR="007D7D78" w:rsidRPr="00F15EAD" w:rsidRDefault="00F15EAD" w:rsidP="006F62B2">
      <w:pPr>
        <w:pStyle w:val="Paragraphedeliste"/>
        <w:numPr>
          <w:ilvl w:val="0"/>
          <w:numId w:val="11"/>
        </w:numPr>
        <w:autoSpaceDE w:val="0"/>
        <w:autoSpaceDN w:val="0"/>
        <w:adjustRightInd w:val="0"/>
        <w:spacing w:after="0" w:line="240" w:lineRule="auto"/>
        <w:jc w:val="both"/>
        <w:rPr>
          <w:rFonts w:cstheme="minorHAnsi"/>
        </w:rPr>
      </w:pPr>
      <w:r>
        <w:rPr>
          <w:rFonts w:cstheme="minorHAnsi"/>
        </w:rPr>
        <w:t>Les activités de la vie quotidienne permettent d’utiliser concrètement les nombres : c</w:t>
      </w:r>
      <w:r w:rsidR="007D7D78" w:rsidRPr="00F15EAD">
        <w:rPr>
          <w:rFonts w:cstheme="minorHAnsi"/>
        </w:rPr>
        <w:t xml:space="preserve">ompter des objets, </w:t>
      </w:r>
      <w:r>
        <w:rPr>
          <w:rFonts w:cstheme="minorHAnsi"/>
        </w:rPr>
        <w:t>mettre le couvert, faire de la cuisine, faire les courses, …</w:t>
      </w:r>
    </w:p>
    <w:p w:rsidR="007D7D78" w:rsidRDefault="00F15EAD" w:rsidP="006F62B2">
      <w:pPr>
        <w:pStyle w:val="Paragraphedeliste"/>
        <w:numPr>
          <w:ilvl w:val="0"/>
          <w:numId w:val="11"/>
        </w:numPr>
        <w:autoSpaceDE w:val="0"/>
        <w:autoSpaceDN w:val="0"/>
        <w:adjustRightInd w:val="0"/>
        <w:spacing w:after="0" w:line="240" w:lineRule="auto"/>
        <w:jc w:val="both"/>
        <w:rPr>
          <w:rFonts w:cstheme="minorHAnsi"/>
        </w:rPr>
      </w:pPr>
      <w:r w:rsidRPr="00F15EAD">
        <w:rPr>
          <w:rFonts w:cstheme="minorHAnsi"/>
        </w:rPr>
        <w:t>Utiliser toutes les occasions pour permettre aux enfants de montrer des quantités avec les doigts</w:t>
      </w:r>
    </w:p>
    <w:p w:rsidR="009E39BB" w:rsidRPr="009E39BB" w:rsidRDefault="009E39BB" w:rsidP="006F62B2">
      <w:pPr>
        <w:pStyle w:val="Paragraphedeliste"/>
        <w:autoSpaceDE w:val="0"/>
        <w:autoSpaceDN w:val="0"/>
        <w:adjustRightInd w:val="0"/>
        <w:spacing w:after="0" w:line="240" w:lineRule="auto"/>
        <w:jc w:val="both"/>
        <w:rPr>
          <w:rFonts w:cstheme="minorHAnsi"/>
        </w:rPr>
      </w:pPr>
    </w:p>
    <w:p w:rsidR="007D7D78" w:rsidRDefault="007D7D78" w:rsidP="006F62B2">
      <w:pPr>
        <w:jc w:val="both"/>
        <w:rPr>
          <w:rFonts w:cstheme="minorHAnsi"/>
          <w:b/>
        </w:rPr>
      </w:pPr>
      <w:r w:rsidRPr="007D7D78">
        <w:rPr>
          <w:rFonts w:cstheme="minorHAnsi"/>
          <w:b/>
        </w:rPr>
        <w:t>Activités en lien avec le</w:t>
      </w:r>
      <w:r>
        <w:rPr>
          <w:rFonts w:cstheme="minorHAnsi"/>
          <w:b/>
        </w:rPr>
        <w:t xml:space="preserve">s formes et les grandeurs : </w:t>
      </w:r>
    </w:p>
    <w:p w:rsidR="00F15EAD" w:rsidRPr="00F15EAD" w:rsidRDefault="00F15EAD" w:rsidP="006F62B2">
      <w:pPr>
        <w:pStyle w:val="Paragraphedeliste"/>
        <w:numPr>
          <w:ilvl w:val="0"/>
          <w:numId w:val="11"/>
        </w:numPr>
        <w:jc w:val="both"/>
        <w:rPr>
          <w:rFonts w:cstheme="minorHAnsi"/>
        </w:rPr>
      </w:pPr>
      <w:r w:rsidRPr="00F15EAD">
        <w:rPr>
          <w:rFonts w:cstheme="minorHAnsi"/>
        </w:rPr>
        <w:t xml:space="preserve">Faire des puzzles, des encastrements,  </w:t>
      </w:r>
    </w:p>
    <w:p w:rsidR="00F15EAD" w:rsidRPr="00F15EAD" w:rsidRDefault="00F15EAD" w:rsidP="006F62B2">
      <w:pPr>
        <w:pStyle w:val="Paragraphedeliste"/>
        <w:numPr>
          <w:ilvl w:val="0"/>
          <w:numId w:val="11"/>
        </w:numPr>
        <w:jc w:val="both"/>
        <w:rPr>
          <w:rFonts w:cstheme="minorHAnsi"/>
        </w:rPr>
      </w:pPr>
      <w:r w:rsidRPr="00F15EAD">
        <w:rPr>
          <w:rFonts w:cstheme="minorHAnsi"/>
        </w:rPr>
        <w:t>Construire des tours, des piles, …</w:t>
      </w:r>
    </w:p>
    <w:p w:rsidR="00F15EAD" w:rsidRDefault="00F15EAD" w:rsidP="006F62B2">
      <w:pPr>
        <w:pStyle w:val="Paragraphedeliste"/>
        <w:numPr>
          <w:ilvl w:val="0"/>
          <w:numId w:val="11"/>
        </w:numPr>
        <w:jc w:val="both"/>
        <w:rPr>
          <w:rFonts w:cstheme="minorHAnsi"/>
        </w:rPr>
      </w:pPr>
      <w:r w:rsidRPr="00F15EAD">
        <w:rPr>
          <w:rFonts w:cstheme="minorHAnsi"/>
        </w:rPr>
        <w:t>Ranger des objets du plus petit au plu</w:t>
      </w:r>
      <w:r>
        <w:rPr>
          <w:rFonts w:cstheme="minorHAnsi"/>
        </w:rPr>
        <w:t>s</w:t>
      </w:r>
      <w:r w:rsidRPr="00F15EAD">
        <w:rPr>
          <w:rFonts w:cstheme="minorHAnsi"/>
        </w:rPr>
        <w:t xml:space="preserve"> grand</w:t>
      </w:r>
      <w:r w:rsidR="00AB2889">
        <w:rPr>
          <w:rFonts w:cstheme="minorHAnsi"/>
        </w:rPr>
        <w:t xml:space="preserve"> et inversement</w:t>
      </w:r>
    </w:p>
    <w:p w:rsidR="00F15EAD" w:rsidRDefault="00F15EAD" w:rsidP="006F62B2">
      <w:pPr>
        <w:pStyle w:val="Paragraphedeliste"/>
        <w:numPr>
          <w:ilvl w:val="0"/>
          <w:numId w:val="11"/>
        </w:numPr>
        <w:jc w:val="both"/>
        <w:rPr>
          <w:rFonts w:cstheme="minorHAnsi"/>
        </w:rPr>
      </w:pPr>
      <w:r>
        <w:rPr>
          <w:rFonts w:cstheme="minorHAnsi"/>
        </w:rPr>
        <w:t xml:space="preserve">Retrouver dans son environnement </w:t>
      </w:r>
      <w:r w:rsidR="00FA7BBB">
        <w:rPr>
          <w:rFonts w:cstheme="minorHAnsi"/>
        </w:rPr>
        <w:t>l</w:t>
      </w:r>
      <w:r>
        <w:rPr>
          <w:rFonts w:cstheme="minorHAnsi"/>
        </w:rPr>
        <w:t xml:space="preserve">es formes </w:t>
      </w:r>
      <w:r w:rsidR="00FA7BBB">
        <w:rPr>
          <w:rFonts w:cstheme="minorHAnsi"/>
        </w:rPr>
        <w:t>de base (rond, carré, …)</w:t>
      </w:r>
    </w:p>
    <w:p w:rsidR="00166F6C" w:rsidRPr="00D44983" w:rsidRDefault="00AB2889" w:rsidP="006F62B2">
      <w:pPr>
        <w:pStyle w:val="Paragraphedeliste"/>
        <w:numPr>
          <w:ilvl w:val="0"/>
          <w:numId w:val="11"/>
        </w:numPr>
        <w:jc w:val="both"/>
        <w:rPr>
          <w:rFonts w:cstheme="minorHAnsi"/>
        </w:rPr>
      </w:pPr>
      <w:r>
        <w:rPr>
          <w:rFonts w:cstheme="minorHAnsi"/>
        </w:rPr>
        <w:t>Explorer des jeux de construction (Lego, Kaplas, clipos…)</w:t>
      </w:r>
    </w:p>
    <w:p w:rsidR="008B47DD" w:rsidRDefault="008B47DD" w:rsidP="006F62B2">
      <w:pPr>
        <w:pBdr>
          <w:bottom w:val="single" w:sz="4" w:space="1" w:color="auto"/>
        </w:pBdr>
        <w:jc w:val="both"/>
        <w:rPr>
          <w:rFonts w:cstheme="minorHAnsi"/>
          <w:b/>
          <w:sz w:val="28"/>
          <w:szCs w:val="28"/>
        </w:rPr>
      </w:pPr>
    </w:p>
    <w:p w:rsidR="000A4EFF" w:rsidRDefault="00090009" w:rsidP="006F62B2">
      <w:pPr>
        <w:pBdr>
          <w:bottom w:val="single" w:sz="4" w:space="1" w:color="auto"/>
        </w:pBdr>
        <w:jc w:val="both"/>
        <w:rPr>
          <w:rFonts w:cstheme="minorHAnsi"/>
          <w:b/>
          <w:sz w:val="28"/>
          <w:szCs w:val="28"/>
        </w:rPr>
      </w:pPr>
      <w:r w:rsidRPr="00A55666">
        <w:rPr>
          <w:rFonts w:cstheme="minorHAnsi"/>
          <w:b/>
          <w:sz w:val="28"/>
          <w:szCs w:val="28"/>
        </w:rPr>
        <w:t>Explorer le monde</w:t>
      </w:r>
    </w:p>
    <w:p w:rsidR="000A4EFF" w:rsidRDefault="00C819CC" w:rsidP="006F62B2">
      <w:pPr>
        <w:jc w:val="both"/>
        <w:rPr>
          <w:rFonts w:cstheme="minorHAnsi"/>
        </w:rPr>
      </w:pPr>
      <w:r w:rsidRPr="00C819CC">
        <w:rPr>
          <w:rFonts w:cstheme="minorHAnsi"/>
        </w:rPr>
        <w:t xml:space="preserve">Ce domaine aide les enfants à comprendre le monde qui les entoure. </w:t>
      </w:r>
      <w:r w:rsidR="00D44983">
        <w:rPr>
          <w:rFonts w:cstheme="minorHAnsi"/>
        </w:rPr>
        <w:t>Grâce aux activités liées à ce domaine, i</w:t>
      </w:r>
      <w:r w:rsidRPr="00C819CC">
        <w:rPr>
          <w:rFonts w:cstheme="minorHAnsi"/>
        </w:rPr>
        <w:t>ls vont apprendre à se repérer dans le temps, d’abord dans la journée puis dans la semaine puis sur un temps plus long, et à se repé</w:t>
      </w:r>
      <w:r w:rsidR="00D44983">
        <w:rPr>
          <w:rFonts w:cstheme="minorHAnsi"/>
        </w:rPr>
        <w:t>rer dans l’</w:t>
      </w:r>
      <w:r w:rsidRPr="00C819CC">
        <w:rPr>
          <w:rFonts w:cstheme="minorHAnsi"/>
        </w:rPr>
        <w:t>espace</w:t>
      </w:r>
      <w:r w:rsidR="00D44983">
        <w:rPr>
          <w:rFonts w:cstheme="minorHAnsi"/>
        </w:rPr>
        <w:t xml:space="preserve"> qui est le leur </w:t>
      </w:r>
      <w:r w:rsidRPr="00C819CC">
        <w:rPr>
          <w:rFonts w:cstheme="minorHAnsi"/>
        </w:rPr>
        <w:t>(la maison, la classe, l’école et le quartier</w:t>
      </w:r>
      <w:r>
        <w:rPr>
          <w:rFonts w:cstheme="minorHAnsi"/>
        </w:rPr>
        <w:t>)</w:t>
      </w:r>
      <w:r w:rsidRPr="00C819CC">
        <w:rPr>
          <w:rFonts w:cstheme="minorHAnsi"/>
        </w:rPr>
        <w:t xml:space="preserve">.  </w:t>
      </w:r>
    </w:p>
    <w:p w:rsidR="009E39BB" w:rsidRDefault="00DB4AA9" w:rsidP="006F62B2">
      <w:pPr>
        <w:jc w:val="both"/>
        <w:rPr>
          <w:rFonts w:cstheme="minorHAnsi"/>
        </w:rPr>
      </w:pPr>
      <w:r>
        <w:rPr>
          <w:rFonts w:cstheme="minorHAnsi"/>
        </w:rPr>
        <w:t xml:space="preserve">Ils vont aussi découvrir le monde du vivant en observant des animaux, des insectes ou des plantes. Ils vont utiliser, à fabriquer et à manipuler des objets simples. </w:t>
      </w:r>
    </w:p>
    <w:p w:rsidR="00DB4AA9" w:rsidRDefault="00DB4AA9" w:rsidP="006F62B2">
      <w:pPr>
        <w:jc w:val="both"/>
        <w:rPr>
          <w:rFonts w:cstheme="minorHAnsi"/>
          <w:b/>
          <w:color w:val="FF0000"/>
          <w:sz w:val="28"/>
          <w:szCs w:val="28"/>
        </w:rPr>
      </w:pPr>
      <w:r w:rsidRPr="00DB4AA9">
        <w:rPr>
          <w:rFonts w:cstheme="minorHAnsi"/>
          <w:b/>
          <w:color w:val="FF0000"/>
          <w:sz w:val="28"/>
          <w:szCs w:val="28"/>
        </w:rPr>
        <w:t>Utilisation des outils numériques</w:t>
      </w:r>
    </w:p>
    <w:p w:rsidR="00DB4AA9" w:rsidRPr="009E39BB" w:rsidRDefault="00DB4AA9" w:rsidP="006F62B2">
      <w:pPr>
        <w:jc w:val="both"/>
        <w:rPr>
          <w:rFonts w:cstheme="minorHAnsi"/>
          <w:b/>
        </w:rPr>
      </w:pPr>
      <w:r w:rsidRPr="009E39BB">
        <w:rPr>
          <w:rFonts w:cstheme="minorHAnsi"/>
          <w:b/>
        </w:rPr>
        <w:t xml:space="preserve">Les enfants sont en contact avec les nouvelles technologies : </w:t>
      </w:r>
      <w:r w:rsidR="009E39BB" w:rsidRPr="009E39BB">
        <w:rPr>
          <w:rFonts w:cstheme="minorHAnsi"/>
          <w:b/>
        </w:rPr>
        <w:t xml:space="preserve">télévision, </w:t>
      </w:r>
      <w:r w:rsidRPr="009E39BB">
        <w:rPr>
          <w:rFonts w:cstheme="minorHAnsi"/>
          <w:b/>
        </w:rPr>
        <w:t xml:space="preserve">ordinateurs, appareil photo, tablette, smartphone.  Ces objets sont à utiliser de manière </w:t>
      </w:r>
      <w:r w:rsidR="007B0A9E" w:rsidRPr="009E39BB">
        <w:rPr>
          <w:rFonts w:cstheme="minorHAnsi"/>
          <w:b/>
        </w:rPr>
        <w:t xml:space="preserve">adaptée et raisonnée.  </w:t>
      </w:r>
    </w:p>
    <w:p w:rsidR="007B0A9E" w:rsidRPr="00854126" w:rsidRDefault="007B0A9E" w:rsidP="006F62B2">
      <w:pPr>
        <w:jc w:val="both"/>
        <w:rPr>
          <w:rFonts w:cstheme="minorHAnsi"/>
        </w:rPr>
      </w:pPr>
      <w:r w:rsidRPr="00854126">
        <w:rPr>
          <w:rFonts w:cstheme="minorHAnsi"/>
        </w:rPr>
        <w:lastRenderedPageBreak/>
        <w:t xml:space="preserve">Extrait de la mallette des parents </w:t>
      </w:r>
      <w:r w:rsidR="00854126">
        <w:rPr>
          <w:rFonts w:cstheme="minorHAnsi"/>
        </w:rPr>
        <w:t>(</w:t>
      </w:r>
      <w:hyperlink r:id="rId12" w:history="1">
        <w:r w:rsidRPr="00854126">
          <w:rPr>
            <w:rStyle w:val="Lienhypertexte"/>
            <w:rFonts w:cstheme="minorHAnsi"/>
          </w:rPr>
          <w:t>https://mallettedesparents.education.gouv.fr/taxonomy/term/184</w:t>
        </w:r>
      </w:hyperlink>
      <w:r w:rsidR="00854126">
        <w:rPr>
          <w:rFonts w:cstheme="minorHAnsi"/>
        </w:rPr>
        <w:t>)</w:t>
      </w:r>
    </w:p>
    <w:p w:rsidR="009E39BB" w:rsidRPr="008B47DD" w:rsidRDefault="00854126" w:rsidP="008B47DD">
      <w:pPr>
        <w:pStyle w:val="NormalWeb"/>
        <w:jc w:val="both"/>
        <w:rPr>
          <w:rFonts w:asciiTheme="minorHAnsi" w:hAnsiTheme="minorHAnsi" w:cstheme="minorHAnsi"/>
          <w:i/>
          <w:sz w:val="22"/>
          <w:szCs w:val="22"/>
        </w:rPr>
      </w:pPr>
      <w:r>
        <w:rPr>
          <w:rFonts w:asciiTheme="minorHAnsi" w:hAnsiTheme="minorHAnsi" w:cstheme="minorHAnsi"/>
          <w:sz w:val="22"/>
          <w:szCs w:val="22"/>
        </w:rPr>
        <w:t>« </w:t>
      </w:r>
      <w:r w:rsidR="007B0A9E" w:rsidRPr="009E39BB">
        <w:rPr>
          <w:rFonts w:asciiTheme="minorHAnsi" w:hAnsiTheme="minorHAnsi" w:cstheme="minorHAnsi"/>
          <w:i/>
          <w:sz w:val="22"/>
          <w:szCs w:val="22"/>
        </w:rPr>
        <w:t xml:space="preserve">Les enfants ont besoin de jouer et d’explorer le monde avec leurs 5 sens pour se développer. </w:t>
      </w:r>
      <w:r w:rsidR="007B0A9E" w:rsidRPr="009E39BB">
        <w:rPr>
          <w:rStyle w:val="lev"/>
          <w:rFonts w:asciiTheme="minorHAnsi" w:hAnsiTheme="minorHAnsi" w:cstheme="minorHAnsi"/>
          <w:i/>
          <w:sz w:val="22"/>
          <w:szCs w:val="22"/>
        </w:rPr>
        <w:t xml:space="preserve">Les écrans ne sont pas des jouets comme les autres. </w:t>
      </w:r>
      <w:r w:rsidR="007B0A9E" w:rsidRPr="009E39BB">
        <w:rPr>
          <w:rFonts w:asciiTheme="minorHAnsi" w:hAnsiTheme="minorHAnsi" w:cstheme="minorHAnsi"/>
          <w:i/>
          <w:sz w:val="22"/>
          <w:szCs w:val="22"/>
        </w:rPr>
        <w:t xml:space="preserve">Ils captent l’attention non volontaire par des images et des sons sans interaction humaine. </w:t>
      </w:r>
      <w:r w:rsidR="007B0A9E" w:rsidRPr="009E39BB">
        <w:rPr>
          <w:rStyle w:val="lev"/>
          <w:rFonts w:asciiTheme="minorHAnsi" w:hAnsiTheme="minorHAnsi" w:cstheme="minorHAnsi"/>
          <w:i/>
          <w:sz w:val="22"/>
          <w:szCs w:val="22"/>
        </w:rPr>
        <w:t>Une utilisation excessive peut aller jusqu’à induire des troubles</w:t>
      </w:r>
      <w:r w:rsidR="007B0A9E" w:rsidRPr="009E39BB">
        <w:rPr>
          <w:rFonts w:asciiTheme="minorHAnsi" w:hAnsiTheme="minorHAnsi" w:cstheme="minorHAnsi"/>
          <w:i/>
          <w:sz w:val="22"/>
          <w:szCs w:val="22"/>
        </w:rPr>
        <w:t xml:space="preserve"> de concentration, du sommeil, de la motricité, du comportement</w:t>
      </w:r>
      <w:r w:rsidR="009E39BB">
        <w:rPr>
          <w:rFonts w:asciiTheme="minorHAnsi" w:hAnsiTheme="minorHAnsi" w:cstheme="minorHAnsi"/>
          <w:i/>
          <w:sz w:val="22"/>
          <w:szCs w:val="22"/>
        </w:rPr>
        <w:t>, du langage et de la relation. »</w:t>
      </w:r>
      <w:r w:rsidR="008B47DD">
        <w:rPr>
          <w:rFonts w:asciiTheme="minorHAnsi" w:hAnsiTheme="minorHAnsi" w:cstheme="minorHAnsi"/>
          <w:i/>
          <w:sz w:val="22"/>
          <w:szCs w:val="22"/>
        </w:rPr>
        <w:t>.</w:t>
      </w:r>
      <w:bookmarkStart w:id="0" w:name="_GoBack"/>
      <w:bookmarkEnd w:id="0"/>
    </w:p>
    <w:sectPr w:rsidR="009E39BB" w:rsidRPr="008B47DD" w:rsidSect="00F26AE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3C" w:rsidRDefault="00D8243C" w:rsidP="007F3B15">
      <w:pPr>
        <w:spacing w:after="0" w:line="240" w:lineRule="auto"/>
      </w:pPr>
      <w:r>
        <w:separator/>
      </w:r>
    </w:p>
  </w:endnote>
  <w:endnote w:type="continuationSeparator" w:id="0">
    <w:p w:rsidR="00D8243C" w:rsidRDefault="00D8243C" w:rsidP="007F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37046"/>
      <w:docPartObj>
        <w:docPartGallery w:val="Page Numbers (Bottom of Page)"/>
        <w:docPartUnique/>
      </w:docPartObj>
    </w:sdtPr>
    <w:sdtContent>
      <w:p w:rsidR="007B0A9E" w:rsidRDefault="007B0A9E">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B0A9E" w:rsidRDefault="007B0A9E">
                              <w:pPr>
                                <w:jc w:val="center"/>
                              </w:pPr>
                              <w:r>
                                <w:fldChar w:fldCharType="begin"/>
                              </w:r>
                              <w:r>
                                <w:instrText>PAGE    \* MERGEFORMAT</w:instrText>
                              </w:r>
                              <w:r>
                                <w:fldChar w:fldCharType="separate"/>
                              </w:r>
                              <w:r w:rsidR="008B47DD" w:rsidRPr="008B47DD">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7B0A9E" w:rsidRDefault="007B0A9E">
                        <w:pPr>
                          <w:jc w:val="center"/>
                        </w:pPr>
                        <w:r>
                          <w:fldChar w:fldCharType="begin"/>
                        </w:r>
                        <w:r>
                          <w:instrText>PAGE    \* MERGEFORMAT</w:instrText>
                        </w:r>
                        <w:r>
                          <w:fldChar w:fldCharType="separate"/>
                        </w:r>
                        <w:r w:rsidR="008B47DD" w:rsidRPr="008B47DD">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3C" w:rsidRDefault="00D8243C" w:rsidP="007F3B15">
      <w:pPr>
        <w:spacing w:after="0" w:line="240" w:lineRule="auto"/>
      </w:pPr>
      <w:r>
        <w:separator/>
      </w:r>
    </w:p>
  </w:footnote>
  <w:footnote w:type="continuationSeparator" w:id="0">
    <w:p w:rsidR="00D8243C" w:rsidRDefault="00D8243C" w:rsidP="007F3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1.25pt;height:11.25pt" o:bullet="t">
        <v:imagedata r:id="rId1" o:title="mso9A33"/>
      </v:shape>
    </w:pict>
  </w:numPicBullet>
  <w:abstractNum w:abstractNumId="0" w15:restartNumberingAfterBreak="0">
    <w:nsid w:val="0A65045F"/>
    <w:multiLevelType w:val="hybridMultilevel"/>
    <w:tmpl w:val="E56E2B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839BA"/>
    <w:multiLevelType w:val="hybridMultilevel"/>
    <w:tmpl w:val="ABAC7E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9242A"/>
    <w:multiLevelType w:val="hybridMultilevel"/>
    <w:tmpl w:val="2EF83F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0D71BF"/>
    <w:multiLevelType w:val="hybridMultilevel"/>
    <w:tmpl w:val="E94002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B3D1F"/>
    <w:multiLevelType w:val="hybridMultilevel"/>
    <w:tmpl w:val="DF821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554106"/>
    <w:multiLevelType w:val="hybridMultilevel"/>
    <w:tmpl w:val="991C6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FB5B0F"/>
    <w:multiLevelType w:val="hybridMultilevel"/>
    <w:tmpl w:val="0198723E"/>
    <w:lvl w:ilvl="0" w:tplc="D4D0B8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B58B0"/>
    <w:multiLevelType w:val="hybridMultilevel"/>
    <w:tmpl w:val="CB1A3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C54104"/>
    <w:multiLevelType w:val="hybridMultilevel"/>
    <w:tmpl w:val="D558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ED27B5"/>
    <w:multiLevelType w:val="hybridMultilevel"/>
    <w:tmpl w:val="040ED4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F10ADB"/>
    <w:multiLevelType w:val="hybridMultilevel"/>
    <w:tmpl w:val="4C2EF2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1"/>
  </w:num>
  <w:num w:numId="6">
    <w:abstractNumId w:val="3"/>
  </w:num>
  <w:num w:numId="7">
    <w:abstractNumId w:val="10"/>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0C"/>
    <w:rsid w:val="00090009"/>
    <w:rsid w:val="000A1B0B"/>
    <w:rsid w:val="000A4EFF"/>
    <w:rsid w:val="000C19C8"/>
    <w:rsid w:val="000D7EEB"/>
    <w:rsid w:val="00120F7C"/>
    <w:rsid w:val="00166F6C"/>
    <w:rsid w:val="001C0431"/>
    <w:rsid w:val="001F1B2C"/>
    <w:rsid w:val="00214AB3"/>
    <w:rsid w:val="00272B18"/>
    <w:rsid w:val="002E60BD"/>
    <w:rsid w:val="00332167"/>
    <w:rsid w:val="004B17DC"/>
    <w:rsid w:val="004C6D7B"/>
    <w:rsid w:val="00543408"/>
    <w:rsid w:val="00665556"/>
    <w:rsid w:val="006838AC"/>
    <w:rsid w:val="006A5E05"/>
    <w:rsid w:val="006F62B2"/>
    <w:rsid w:val="007065E8"/>
    <w:rsid w:val="00721DE8"/>
    <w:rsid w:val="00776F84"/>
    <w:rsid w:val="007B0A9E"/>
    <w:rsid w:val="007D7D78"/>
    <w:rsid w:val="007F3B15"/>
    <w:rsid w:val="00820236"/>
    <w:rsid w:val="00854126"/>
    <w:rsid w:val="008A725A"/>
    <w:rsid w:val="008B47DD"/>
    <w:rsid w:val="008E6625"/>
    <w:rsid w:val="00906627"/>
    <w:rsid w:val="009E39BB"/>
    <w:rsid w:val="00A55666"/>
    <w:rsid w:val="00A711BD"/>
    <w:rsid w:val="00AB2889"/>
    <w:rsid w:val="00AB57A8"/>
    <w:rsid w:val="00C437A7"/>
    <w:rsid w:val="00C819CC"/>
    <w:rsid w:val="00CF397E"/>
    <w:rsid w:val="00D44983"/>
    <w:rsid w:val="00D716CD"/>
    <w:rsid w:val="00D8243C"/>
    <w:rsid w:val="00DB4AA9"/>
    <w:rsid w:val="00E14D22"/>
    <w:rsid w:val="00E92F0C"/>
    <w:rsid w:val="00F15EAD"/>
    <w:rsid w:val="00F22C1D"/>
    <w:rsid w:val="00F246FB"/>
    <w:rsid w:val="00F26AE5"/>
    <w:rsid w:val="00F374EC"/>
    <w:rsid w:val="00F57A55"/>
    <w:rsid w:val="00FA7BBB"/>
    <w:rsid w:val="00FC6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D190"/>
  <w15:chartTrackingRefBased/>
  <w15:docId w15:val="{2CC19171-0FF8-4BE8-9817-B5007C69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6CD"/>
    <w:pPr>
      <w:ind w:left="720"/>
      <w:contextualSpacing/>
    </w:pPr>
  </w:style>
  <w:style w:type="character" w:styleId="Lienhypertexte">
    <w:name w:val="Hyperlink"/>
    <w:basedOn w:val="Policepardfaut"/>
    <w:uiPriority w:val="99"/>
    <w:unhideWhenUsed/>
    <w:rsid w:val="001F1B2C"/>
    <w:rPr>
      <w:color w:val="0563C1" w:themeColor="hyperlink"/>
      <w:u w:val="single"/>
    </w:rPr>
  </w:style>
  <w:style w:type="paragraph" w:styleId="En-tte">
    <w:name w:val="header"/>
    <w:basedOn w:val="Normal"/>
    <w:link w:val="En-tteCar"/>
    <w:uiPriority w:val="99"/>
    <w:unhideWhenUsed/>
    <w:rsid w:val="007F3B15"/>
    <w:pPr>
      <w:tabs>
        <w:tab w:val="center" w:pos="4536"/>
        <w:tab w:val="right" w:pos="9072"/>
      </w:tabs>
      <w:spacing w:after="0" w:line="240" w:lineRule="auto"/>
    </w:pPr>
  </w:style>
  <w:style w:type="character" w:customStyle="1" w:styleId="En-tteCar">
    <w:name w:val="En-tête Car"/>
    <w:basedOn w:val="Policepardfaut"/>
    <w:link w:val="En-tte"/>
    <w:uiPriority w:val="99"/>
    <w:rsid w:val="007F3B15"/>
  </w:style>
  <w:style w:type="paragraph" w:styleId="Pieddepage">
    <w:name w:val="footer"/>
    <w:basedOn w:val="Normal"/>
    <w:link w:val="PieddepageCar"/>
    <w:uiPriority w:val="99"/>
    <w:unhideWhenUsed/>
    <w:rsid w:val="007F3B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B15"/>
  </w:style>
  <w:style w:type="paragraph" w:styleId="NormalWeb">
    <w:name w:val="Normal (Web)"/>
    <w:basedOn w:val="Normal"/>
    <w:uiPriority w:val="99"/>
    <w:unhideWhenUsed/>
    <w:rsid w:val="00C437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0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30432">
      <w:bodyDiv w:val="1"/>
      <w:marLeft w:val="0"/>
      <w:marRight w:val="0"/>
      <w:marTop w:val="0"/>
      <w:marBottom w:val="0"/>
      <w:divBdr>
        <w:top w:val="none" w:sz="0" w:space="0" w:color="auto"/>
        <w:left w:val="none" w:sz="0" w:space="0" w:color="auto"/>
        <w:bottom w:val="none" w:sz="0" w:space="0" w:color="auto"/>
        <w:right w:val="none" w:sz="0" w:space="0" w:color="auto"/>
      </w:divBdr>
    </w:div>
    <w:div w:id="832064515">
      <w:bodyDiv w:val="1"/>
      <w:marLeft w:val="0"/>
      <w:marRight w:val="0"/>
      <w:marTop w:val="0"/>
      <w:marBottom w:val="0"/>
      <w:divBdr>
        <w:top w:val="none" w:sz="0" w:space="0" w:color="auto"/>
        <w:left w:val="none" w:sz="0" w:space="0" w:color="auto"/>
        <w:bottom w:val="none" w:sz="0" w:space="0" w:color="auto"/>
        <w:right w:val="none" w:sz="0" w:space="0" w:color="auto"/>
      </w:divBdr>
      <w:divsChild>
        <w:div w:id="815295550">
          <w:marLeft w:val="0"/>
          <w:marRight w:val="0"/>
          <w:marTop w:val="0"/>
          <w:marBottom w:val="0"/>
          <w:divBdr>
            <w:top w:val="none" w:sz="0" w:space="0" w:color="auto"/>
            <w:left w:val="none" w:sz="0" w:space="0" w:color="auto"/>
            <w:bottom w:val="none" w:sz="0" w:space="0" w:color="auto"/>
            <w:right w:val="none" w:sz="0" w:space="0" w:color="auto"/>
          </w:divBdr>
          <w:divsChild>
            <w:div w:id="1764372063">
              <w:marLeft w:val="0"/>
              <w:marRight w:val="0"/>
              <w:marTop w:val="0"/>
              <w:marBottom w:val="0"/>
              <w:divBdr>
                <w:top w:val="none" w:sz="0" w:space="0" w:color="auto"/>
                <w:left w:val="none" w:sz="0" w:space="0" w:color="auto"/>
                <w:bottom w:val="none" w:sz="0" w:space="0" w:color="auto"/>
                <w:right w:val="none" w:sz="0" w:space="0" w:color="auto"/>
              </w:divBdr>
            </w:div>
            <w:div w:id="62458075">
              <w:marLeft w:val="0"/>
              <w:marRight w:val="0"/>
              <w:marTop w:val="0"/>
              <w:marBottom w:val="0"/>
              <w:divBdr>
                <w:top w:val="none" w:sz="0" w:space="0" w:color="auto"/>
                <w:left w:val="none" w:sz="0" w:space="0" w:color="auto"/>
                <w:bottom w:val="none" w:sz="0" w:space="0" w:color="auto"/>
                <w:right w:val="none" w:sz="0" w:space="0" w:color="auto"/>
              </w:divBdr>
            </w:div>
            <w:div w:id="1379890853">
              <w:marLeft w:val="0"/>
              <w:marRight w:val="0"/>
              <w:marTop w:val="0"/>
              <w:marBottom w:val="0"/>
              <w:divBdr>
                <w:top w:val="none" w:sz="0" w:space="0" w:color="auto"/>
                <w:left w:val="none" w:sz="0" w:space="0" w:color="auto"/>
                <w:bottom w:val="none" w:sz="0" w:space="0" w:color="auto"/>
                <w:right w:val="none" w:sz="0" w:space="0" w:color="auto"/>
              </w:divBdr>
            </w:div>
            <w:div w:id="851334573">
              <w:marLeft w:val="0"/>
              <w:marRight w:val="0"/>
              <w:marTop w:val="0"/>
              <w:marBottom w:val="0"/>
              <w:divBdr>
                <w:top w:val="none" w:sz="0" w:space="0" w:color="auto"/>
                <w:left w:val="none" w:sz="0" w:space="0" w:color="auto"/>
                <w:bottom w:val="none" w:sz="0" w:space="0" w:color="auto"/>
                <w:right w:val="none" w:sz="0" w:space="0" w:color="auto"/>
              </w:divBdr>
            </w:div>
            <w:div w:id="2010667516">
              <w:marLeft w:val="0"/>
              <w:marRight w:val="0"/>
              <w:marTop w:val="0"/>
              <w:marBottom w:val="0"/>
              <w:divBdr>
                <w:top w:val="none" w:sz="0" w:space="0" w:color="auto"/>
                <w:left w:val="none" w:sz="0" w:space="0" w:color="auto"/>
                <w:bottom w:val="none" w:sz="0" w:space="0" w:color="auto"/>
                <w:right w:val="none" w:sz="0" w:space="0" w:color="auto"/>
              </w:divBdr>
            </w:div>
            <w:div w:id="1119301146">
              <w:marLeft w:val="0"/>
              <w:marRight w:val="0"/>
              <w:marTop w:val="0"/>
              <w:marBottom w:val="0"/>
              <w:divBdr>
                <w:top w:val="none" w:sz="0" w:space="0" w:color="auto"/>
                <w:left w:val="none" w:sz="0" w:space="0" w:color="auto"/>
                <w:bottom w:val="none" w:sz="0" w:space="0" w:color="auto"/>
                <w:right w:val="none" w:sz="0" w:space="0" w:color="auto"/>
              </w:divBdr>
            </w:div>
            <w:div w:id="757096057">
              <w:marLeft w:val="0"/>
              <w:marRight w:val="0"/>
              <w:marTop w:val="0"/>
              <w:marBottom w:val="0"/>
              <w:divBdr>
                <w:top w:val="none" w:sz="0" w:space="0" w:color="auto"/>
                <w:left w:val="none" w:sz="0" w:space="0" w:color="auto"/>
                <w:bottom w:val="none" w:sz="0" w:space="0" w:color="auto"/>
                <w:right w:val="none" w:sz="0" w:space="0" w:color="auto"/>
              </w:divBdr>
            </w:div>
            <w:div w:id="1912036949">
              <w:marLeft w:val="0"/>
              <w:marRight w:val="0"/>
              <w:marTop w:val="0"/>
              <w:marBottom w:val="0"/>
              <w:divBdr>
                <w:top w:val="none" w:sz="0" w:space="0" w:color="auto"/>
                <w:left w:val="none" w:sz="0" w:space="0" w:color="auto"/>
                <w:bottom w:val="none" w:sz="0" w:space="0" w:color="auto"/>
                <w:right w:val="none" w:sz="0" w:space="0" w:color="auto"/>
              </w:divBdr>
            </w:div>
            <w:div w:id="1953366128">
              <w:marLeft w:val="0"/>
              <w:marRight w:val="0"/>
              <w:marTop w:val="0"/>
              <w:marBottom w:val="0"/>
              <w:divBdr>
                <w:top w:val="none" w:sz="0" w:space="0" w:color="auto"/>
                <w:left w:val="none" w:sz="0" w:space="0" w:color="auto"/>
                <w:bottom w:val="none" w:sz="0" w:space="0" w:color="auto"/>
                <w:right w:val="none" w:sz="0" w:space="0" w:color="auto"/>
              </w:divBdr>
            </w:div>
            <w:div w:id="1100562160">
              <w:marLeft w:val="0"/>
              <w:marRight w:val="0"/>
              <w:marTop w:val="0"/>
              <w:marBottom w:val="0"/>
              <w:divBdr>
                <w:top w:val="none" w:sz="0" w:space="0" w:color="auto"/>
                <w:left w:val="none" w:sz="0" w:space="0" w:color="auto"/>
                <w:bottom w:val="none" w:sz="0" w:space="0" w:color="auto"/>
                <w:right w:val="none" w:sz="0" w:space="0" w:color="auto"/>
              </w:divBdr>
            </w:div>
            <w:div w:id="518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Uzqaeu7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mallettedesparents.education.gouv.fr/taxonomy/term/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che.media.eduscol.education.fr/file/Litterature/11/4/LISTE_DE_ReFeRENCE_CYCLE_1_2013_27211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bTxFrk02CmY" TargetMode="External"/><Relationship Id="rId4" Type="http://schemas.openxmlformats.org/officeDocument/2006/relationships/webSettings" Target="webSettings.xml"/><Relationship Id="rId9" Type="http://schemas.openxmlformats.org/officeDocument/2006/relationships/hyperlink" Target="https://www.youtube.com/watch?v=Iz7mY7nCVz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1503</Words>
  <Characters>8270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28</cp:revision>
  <dcterms:created xsi:type="dcterms:W3CDTF">2020-03-13T08:19:00Z</dcterms:created>
  <dcterms:modified xsi:type="dcterms:W3CDTF">2020-03-13T15:59:00Z</dcterms:modified>
</cp:coreProperties>
</file>